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0DDEB" w14:textId="77777777" w:rsidR="00293E97" w:rsidRDefault="00B57820" w:rsidP="00293E97">
      <w:pPr>
        <w:spacing w:after="0" w:line="240" w:lineRule="auto"/>
        <w:jc w:val="center"/>
        <w:rPr>
          <w:rFonts w:ascii="Calibri" w:hAnsi="Calibri" w:cs="Calibri"/>
          <w:sz w:val="18"/>
          <w:szCs w:val="18"/>
        </w:rPr>
      </w:pPr>
      <w:r w:rsidRPr="00E164CC">
        <w:rPr>
          <w:rFonts w:ascii="Calibri" w:hAnsi="Calibri" w:cs="Calibri"/>
          <w:noProof/>
          <w:sz w:val="22"/>
          <w:szCs w:val="22"/>
        </w:rPr>
        <mc:AlternateContent>
          <mc:Choice Requires="wps">
            <w:drawing>
              <wp:anchor distT="45720" distB="45720" distL="114300" distR="114300" simplePos="0" relativeHeight="251664384" behindDoc="0" locked="0" layoutInCell="1" allowOverlap="1" wp14:anchorId="0559BFE3" wp14:editId="506781AF">
                <wp:simplePos x="0" y="0"/>
                <wp:positionH relativeFrom="margin">
                  <wp:posOffset>5073015</wp:posOffset>
                </wp:positionH>
                <wp:positionV relativeFrom="paragraph">
                  <wp:posOffset>-113347</wp:posOffset>
                </wp:positionV>
                <wp:extent cx="1543050" cy="704850"/>
                <wp:effectExtent l="0" t="0" r="0" b="0"/>
                <wp:wrapNone/>
                <wp:docPr id="603730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04850"/>
                        </a:xfrm>
                        <a:prstGeom prst="rect">
                          <a:avLst/>
                        </a:prstGeom>
                        <a:solidFill>
                          <a:srgbClr val="FFFFFF"/>
                        </a:solidFill>
                        <a:ln w="9525">
                          <a:noFill/>
                          <a:miter lim="800000"/>
                          <a:headEnd/>
                          <a:tailEnd/>
                        </a:ln>
                      </wps:spPr>
                      <wps:txbx>
                        <w:txbxContent>
                          <w:p w14:paraId="0CCB1FC9" w14:textId="0FA148C3" w:rsidR="00BB3CFA" w:rsidRPr="005D30B8" w:rsidRDefault="00AB10A6" w:rsidP="008930E4">
                            <w:pPr>
                              <w:pBdr>
                                <w:bottom w:val="single" w:sz="4" w:space="20" w:color="auto"/>
                              </w:pBdr>
                              <w:spacing w:after="0" w:line="240" w:lineRule="auto"/>
                              <w:jc w:val="right"/>
                              <w:rPr>
                                <w:rFonts w:ascii="Calibri" w:hAnsi="Calibri" w:cs="Calibri"/>
                                <w:b/>
                                <w:bCs/>
                              </w:rPr>
                            </w:pPr>
                            <w:r>
                              <w:rPr>
                                <w:rFonts w:ascii="Calibri" w:hAnsi="Calibri" w:cs="Calibri"/>
                                <w:b/>
                                <w:bCs/>
                                <w:sz w:val="22"/>
                                <w:szCs w:val="22"/>
                              </w:rPr>
                              <w:t>COMMUNITY SERVICES</w:t>
                            </w:r>
                          </w:p>
                          <w:p w14:paraId="48E82A27" w14:textId="666C5B71" w:rsidR="00CC1829" w:rsidRDefault="00735DEC" w:rsidP="008930E4">
                            <w:pPr>
                              <w:pBdr>
                                <w:bottom w:val="single" w:sz="4" w:space="20" w:color="auto"/>
                              </w:pBdr>
                              <w:jc w:val="right"/>
                              <w:rPr>
                                <w:rFonts w:ascii="Calibri" w:hAnsi="Calibri" w:cs="Calibri"/>
                                <w:sz w:val="18"/>
                                <w:szCs w:val="18"/>
                              </w:rPr>
                            </w:pPr>
                            <w:r>
                              <w:rPr>
                                <w:rFonts w:ascii="Calibri" w:hAnsi="Calibri" w:cs="Calibri"/>
                                <w:sz w:val="18"/>
                                <w:szCs w:val="18"/>
                              </w:rPr>
                              <w:t>WCCS-75000-35</w:t>
                            </w:r>
                            <w:r w:rsidR="002B641A">
                              <w:rPr>
                                <w:rFonts w:ascii="Calibri" w:hAnsi="Calibri" w:cs="Calibri"/>
                                <w:sz w:val="18"/>
                                <w:szCs w:val="18"/>
                              </w:rPr>
                              <w:t xml:space="preserve"> (</w:t>
                            </w:r>
                            <w:r>
                              <w:rPr>
                                <w:rFonts w:ascii="Calibri" w:hAnsi="Calibri" w:cs="Calibri"/>
                                <w:sz w:val="18"/>
                                <w:szCs w:val="18"/>
                              </w:rPr>
                              <w:t>10-25</w:t>
                            </w:r>
                            <w:r w:rsidR="002B641A">
                              <w:rPr>
                                <w:rFonts w:ascii="Calibri" w:hAnsi="Calibri" w:cs="Calibri"/>
                                <w:sz w:val="18"/>
                                <w:szCs w:val="18"/>
                              </w:rPr>
                              <w:t>)</w:t>
                            </w:r>
                          </w:p>
                          <w:p w14:paraId="37BBEF8F" w14:textId="3FE2225B" w:rsidR="0005474B" w:rsidRPr="00CC1829" w:rsidRDefault="0005474B" w:rsidP="008930E4">
                            <w:pPr>
                              <w:pBdr>
                                <w:bottom w:val="single" w:sz="4" w:space="20" w:color="auto"/>
                              </w:pBdr>
                              <w:jc w:val="right"/>
                              <w:rPr>
                                <w:rFonts w:ascii="Calibri" w:hAnsi="Calibri" w:cs="Calibri"/>
                                <w:sz w:val="18"/>
                                <w:szCs w:val="18"/>
                              </w:rPr>
                            </w:pPr>
                            <w:r w:rsidRPr="001B3F42">
                              <w:rPr>
                                <w:rFonts w:ascii="Calibri" w:hAnsi="Calibri" w:cs="Tahoma"/>
                                <w:sz w:val="20"/>
                                <w:szCs w:val="20"/>
                              </w:rPr>
                              <w:t>Attachment C</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559BFE3" id="_x0000_t202" coordsize="21600,21600" o:spt="202" path="m,l,21600r21600,l21600,xe">
                <v:stroke joinstyle="miter"/>
                <v:path gradientshapeok="t" o:connecttype="rect"/>
              </v:shapetype>
              <v:shape id="Text Box 2" o:spid="_x0000_s1026" type="#_x0000_t202" style="position:absolute;left:0;text-align:left;margin-left:399.45pt;margin-top:-8.9pt;width:121.5pt;height:55.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" stroked="f">
                <v:textbox>
                  <w:txbxContent>
                    <w:p w14:paraId="0CCB1FC9" w14:textId="0FA148C3" w:rsidR="00BB3CFA" w:rsidRPr="005D30B8" w:rsidRDefault="00AB10A6" w:rsidP="008930E4">
                      <w:pPr>
                        <w:pBdr>
                          <w:bottom w:val="single" w:sz="4" w:space="20" w:color="auto"/>
                        </w:pBdr>
                        <w:spacing w:after="0" w:line="240" w:lineRule="auto"/>
                        <w:jc w:val="right"/>
                        <w:rPr>
                          <w:rFonts w:ascii="Calibri" w:hAnsi="Calibri" w:cs="Calibri"/>
                          <w:b/>
                          <w:bCs/>
                        </w:rPr>
                      </w:pPr>
                      <w:r>
                        <w:rPr>
                          <w:rFonts w:ascii="Calibri" w:hAnsi="Calibri" w:cs="Calibri"/>
                          <w:b/>
                          <w:bCs/>
                          <w:sz w:val="22"/>
                          <w:szCs w:val="22"/>
                        </w:rPr>
                        <w:t>COMMUNITY SERVICES</w:t>
                      </w:r>
                    </w:p>
                    <w:p w14:paraId="48E82A27" w14:textId="666C5B71" w:rsidR="00CC1829" w:rsidRDefault="00735DEC" w:rsidP="008930E4">
                      <w:pPr>
                        <w:pBdr>
                          <w:bottom w:val="single" w:sz="4" w:space="20" w:color="auto"/>
                        </w:pBdr>
                        <w:jc w:val="right"/>
                        <w:rPr>
                          <w:rFonts w:ascii="Calibri" w:hAnsi="Calibri" w:cs="Calibri"/>
                          <w:sz w:val="18"/>
                          <w:szCs w:val="18"/>
                        </w:rPr>
                      </w:pPr>
                      <w:r>
                        <w:rPr>
                          <w:rFonts w:ascii="Calibri" w:hAnsi="Calibri" w:cs="Calibri"/>
                          <w:sz w:val="18"/>
                          <w:szCs w:val="18"/>
                        </w:rPr>
                        <w:t>WCCS-75000-35</w:t>
                      </w:r>
                      <w:r w:rsidR="002B641A">
                        <w:rPr>
                          <w:rFonts w:ascii="Calibri" w:hAnsi="Calibri" w:cs="Calibri"/>
                          <w:sz w:val="18"/>
                          <w:szCs w:val="18"/>
                        </w:rPr>
                        <w:t xml:space="preserve"> (</w:t>
                      </w:r>
                      <w:r>
                        <w:rPr>
                          <w:rFonts w:ascii="Calibri" w:hAnsi="Calibri" w:cs="Calibri"/>
                          <w:sz w:val="18"/>
                          <w:szCs w:val="18"/>
                        </w:rPr>
                        <w:t>10-25</w:t>
                      </w:r>
                      <w:r w:rsidR="002B641A">
                        <w:rPr>
                          <w:rFonts w:ascii="Calibri" w:hAnsi="Calibri" w:cs="Calibri"/>
                          <w:sz w:val="18"/>
                          <w:szCs w:val="18"/>
                        </w:rPr>
                        <w:t>)</w:t>
                      </w:r>
                    </w:p>
                    <w:p w14:paraId="37BBEF8F" w14:textId="3FE2225B" w:rsidR="0005474B" w:rsidRPr="00CC1829" w:rsidRDefault="0005474B" w:rsidP="008930E4">
                      <w:pPr>
                        <w:pBdr>
                          <w:bottom w:val="single" w:sz="4" w:space="20" w:color="auto"/>
                        </w:pBdr>
                        <w:jc w:val="right"/>
                        <w:rPr>
                          <w:rFonts w:ascii="Calibri" w:hAnsi="Calibri" w:cs="Calibri"/>
                          <w:sz w:val="18"/>
                          <w:szCs w:val="18"/>
                        </w:rPr>
                      </w:pPr>
                      <w:r w:rsidRPr="001B3F42">
                        <w:rPr>
                          <w:rFonts w:ascii="Calibri" w:hAnsi="Calibri" w:cs="Tahoma"/>
                          <w:sz w:val="20"/>
                          <w:szCs w:val="20"/>
                        </w:rPr>
                        <w:t>Attachment C</w:t>
                      </w:r>
                    </w:p>
                  </w:txbxContent>
                </v:textbox>
                <w10:wrap anchorx="margin"/>
              </v:shape>
            </w:pict>
          </mc:Fallback>
        </mc:AlternateContent>
      </w:r>
      <w:r w:rsidR="0026297B" w:rsidRPr="00E164CC">
        <w:rPr>
          <w:rFonts w:ascii="Calibri" w:hAnsi="Calibri" w:cs="Calibri"/>
          <w:b/>
          <w:bCs/>
          <w:noProof/>
          <w:sz w:val="22"/>
          <w:szCs w:val="22"/>
        </w:rPr>
        <w:drawing>
          <wp:anchor distT="0" distB="0" distL="114300" distR="114300" simplePos="0" relativeHeight="251666432" behindDoc="0" locked="0" layoutInCell="1" allowOverlap="1" wp14:anchorId="58D35E10" wp14:editId="2DE6E45A">
            <wp:simplePos x="0" y="0"/>
            <wp:positionH relativeFrom="margin">
              <wp:align>left</wp:align>
            </wp:positionH>
            <wp:positionV relativeFrom="paragraph">
              <wp:posOffset>-223520</wp:posOffset>
            </wp:positionV>
            <wp:extent cx="1514475" cy="551180"/>
            <wp:effectExtent l="0" t="0" r="0" b="1270"/>
            <wp:wrapNone/>
            <wp:docPr id="53719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19342" name="Picture 1"/>
                    <pic:cNvPicPr/>
                  </pic:nvPicPr>
                  <pic:blipFill rotWithShape="1">
                    <a:blip r:embed="rId11" cstate="print">
                      <a:extLst>
                        <a:ext uri="{28A0092B-C50C-407E-A947-70E740481C1C}">
                          <a14:useLocalDpi xmlns:a14="http://schemas.microsoft.com/office/drawing/2010/main" val="0"/>
                        </a:ext>
                      </a:extLst>
                    </a:blip>
                    <a:srcRect r="51398"/>
                    <a:stretch>
                      <a:fillRect/>
                    </a:stretch>
                  </pic:blipFill>
                  <pic:spPr bwMode="auto">
                    <a:xfrm>
                      <a:off x="0" y="0"/>
                      <a:ext cx="1515335" cy="5514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C6C404" w14:textId="6D2C75D2" w:rsidR="00911FD3" w:rsidRPr="00911FD3" w:rsidRDefault="00911FD3" w:rsidP="00293E97">
      <w:pPr>
        <w:spacing w:after="0" w:line="240" w:lineRule="auto"/>
        <w:jc w:val="center"/>
        <w:rPr>
          <w:rFonts w:ascii="Calibri" w:hAnsi="Calibri" w:cs="Calibri"/>
          <w:sz w:val="18"/>
          <w:szCs w:val="18"/>
        </w:rPr>
      </w:pPr>
      <w:r w:rsidRPr="00911FD3">
        <w:rPr>
          <w:rFonts w:ascii="Calibri" w:eastAsia="Times New Roman" w:hAnsi="Calibri" w:cs="Tahoma"/>
          <w:kern w:val="0"/>
          <w:sz w:val="22"/>
          <w:szCs w:val="22"/>
          <w14:ligatures w14:val="none"/>
        </w:rPr>
        <w:t>Family Support Grant</w:t>
      </w:r>
    </w:p>
    <w:p w14:paraId="725AB2C1" w14:textId="672823E7" w:rsidR="00911FD3" w:rsidRPr="00911FD3" w:rsidRDefault="00911FD3" w:rsidP="00911FD3">
      <w:pPr>
        <w:widowControl w:val="0"/>
        <w:tabs>
          <w:tab w:val="center" w:pos="6120"/>
        </w:tabs>
        <w:autoSpaceDE w:val="0"/>
        <w:autoSpaceDN w:val="0"/>
        <w:adjustRightInd w:val="0"/>
        <w:spacing w:after="0" w:line="235" w:lineRule="auto"/>
        <w:jc w:val="center"/>
        <w:rPr>
          <w:rFonts w:ascii="Calibri" w:eastAsia="Times New Roman" w:hAnsi="Calibri" w:cs="Tahoma"/>
          <w:b/>
          <w:kern w:val="0"/>
          <w:sz w:val="26"/>
          <w:szCs w:val="26"/>
          <w14:ligatures w14:val="none"/>
        </w:rPr>
      </w:pPr>
      <w:r w:rsidRPr="00911FD3">
        <w:rPr>
          <w:rFonts w:ascii="Calibri" w:eastAsia="Times New Roman" w:hAnsi="Calibri" w:cs="Tahoma"/>
          <w:b/>
          <w:kern w:val="0"/>
          <w:sz w:val="26"/>
          <w:szCs w:val="26"/>
          <w14:ligatures w14:val="none"/>
        </w:rPr>
        <w:t xml:space="preserve">Budget </w:t>
      </w:r>
      <w:proofErr w:type="gramStart"/>
      <w:r w:rsidRPr="00911FD3">
        <w:rPr>
          <w:rFonts w:ascii="Calibri" w:eastAsia="Times New Roman" w:hAnsi="Calibri" w:cs="Tahoma"/>
          <w:b/>
          <w:kern w:val="0"/>
          <w:sz w:val="26"/>
          <w:szCs w:val="26"/>
          <w14:ligatures w14:val="none"/>
        </w:rPr>
        <w:t>of</w:t>
      </w:r>
      <w:proofErr w:type="gramEnd"/>
      <w:r w:rsidRPr="00911FD3">
        <w:rPr>
          <w:rFonts w:ascii="Calibri" w:eastAsia="Times New Roman" w:hAnsi="Calibri" w:cs="Tahoma"/>
          <w:b/>
          <w:kern w:val="0"/>
          <w:sz w:val="26"/>
          <w:szCs w:val="26"/>
          <w14:ligatures w14:val="none"/>
        </w:rPr>
        <w:t xml:space="preserve"> Subsidized Expenses</w:t>
      </w:r>
    </w:p>
    <w:p w14:paraId="1C888622" w14:textId="77777777" w:rsidR="00911FD3" w:rsidRPr="00911FD3" w:rsidRDefault="00911FD3" w:rsidP="00911FD3">
      <w:pPr>
        <w:widowControl w:val="0"/>
        <w:autoSpaceDE w:val="0"/>
        <w:autoSpaceDN w:val="0"/>
        <w:adjustRightInd w:val="0"/>
        <w:spacing w:after="0" w:line="235" w:lineRule="auto"/>
        <w:jc w:val="both"/>
        <w:rPr>
          <w:rFonts w:ascii="Calibri" w:eastAsia="Times New Roman" w:hAnsi="Calibri" w:cs="Tahoma"/>
          <w:kern w:val="0"/>
          <w:sz w:val="22"/>
          <w:szCs w:val="22"/>
          <w14:ligatures w14:val="none"/>
        </w:rPr>
      </w:pPr>
    </w:p>
    <w:p w14:paraId="3C8E8F1C" w14:textId="77777777" w:rsidR="00911FD3" w:rsidRPr="00911FD3" w:rsidRDefault="00911FD3" w:rsidP="00911FD3">
      <w:pPr>
        <w:widowControl w:val="0"/>
        <w:autoSpaceDE w:val="0"/>
        <w:autoSpaceDN w:val="0"/>
        <w:adjustRightInd w:val="0"/>
        <w:spacing w:after="120" w:line="240" w:lineRule="auto"/>
        <w:jc w:val="both"/>
        <w:rPr>
          <w:rFonts w:ascii="Calibri" w:eastAsia="Times New Roman" w:hAnsi="Calibri" w:cs="Tahoma"/>
          <w:kern w:val="0"/>
          <w:sz w:val="22"/>
          <w:szCs w:val="22"/>
          <w14:ligatures w14:val="none"/>
        </w:rPr>
      </w:pPr>
      <w:r w:rsidRPr="00911FD3">
        <w:rPr>
          <w:rFonts w:ascii="Calibri" w:eastAsia="Times New Roman" w:hAnsi="Calibri" w:cs="Tahoma"/>
          <w:kern w:val="0"/>
          <w:sz w:val="22"/>
          <w:szCs w:val="22"/>
          <w14:ligatures w14:val="none"/>
        </w:rPr>
        <w:t>This form should be submitted: 1) upon notification of availability of an ongoing grant, 2) when changes in either the amount of the award or in the allocation of funds in the various expense categories are necessary due to changes in the family need, and 3) with the renewal application prior to the start of each fiscal year.</w:t>
      </w:r>
    </w:p>
    <w:p w14:paraId="4414E6F6" w14:textId="77777777" w:rsidR="00911FD3" w:rsidRPr="00911FD3" w:rsidRDefault="00911FD3" w:rsidP="00911FD3">
      <w:pPr>
        <w:widowControl w:val="0"/>
        <w:autoSpaceDE w:val="0"/>
        <w:autoSpaceDN w:val="0"/>
        <w:adjustRightInd w:val="0"/>
        <w:spacing w:after="120" w:line="235" w:lineRule="auto"/>
        <w:jc w:val="both"/>
        <w:rPr>
          <w:rFonts w:ascii="Calibri" w:eastAsia="Times New Roman" w:hAnsi="Calibri" w:cs="Tahoma"/>
          <w:kern w:val="0"/>
          <w:sz w:val="16"/>
          <w:szCs w:val="16"/>
          <w14:ligatures w14:val="none"/>
        </w:rPr>
      </w:pPr>
      <w:r w:rsidRPr="00911FD3">
        <w:rPr>
          <w:rFonts w:ascii="Calibri" w:eastAsia="Times New Roman" w:hAnsi="Calibri" w:cs="Tahoma"/>
          <w:kern w:val="0"/>
          <w:sz w:val="16"/>
          <w:szCs w:val="16"/>
          <w14:ligatures w14:val="none"/>
        </w:rPr>
        <w:t xml:space="preserve"> </w:t>
      </w:r>
      <w:r w:rsidRPr="00911FD3">
        <w:rPr>
          <w:rFonts w:ascii="Calibri" w:eastAsia="Times New Roman" w:hAnsi="Calibri" w:cs="Tahoma"/>
          <w:kern w:val="0"/>
          <w:sz w:val="22"/>
          <w:szCs w:val="22"/>
          <w14:ligatures w14:val="none"/>
        </w:rPr>
        <w:t>Please check the type of budget being submitted:</w:t>
      </w:r>
      <w:bookmarkStart w:id="0" w:name="Check1"/>
      <w:r w:rsidRPr="00911FD3">
        <w:rPr>
          <w:rFonts w:ascii="Calibri" w:eastAsia="Times New Roman" w:hAnsi="Calibri" w:cs="Tahoma"/>
          <w:kern w:val="0"/>
          <w:sz w:val="22"/>
          <w:szCs w:val="22"/>
          <w14:ligatures w14:val="none"/>
        </w:rPr>
        <w:t xml:space="preserve">      </w:t>
      </w:r>
      <w:sdt>
        <w:sdtPr>
          <w:rPr>
            <w:rFonts w:ascii="Calibri" w:eastAsia="Times New Roman" w:hAnsi="Calibri" w:cs="Tahoma"/>
            <w:kern w:val="0"/>
            <w:sz w:val="22"/>
            <w:szCs w:val="22"/>
            <w14:ligatures w14:val="none"/>
          </w:rPr>
          <w:id w:val="-1435887248"/>
          <w14:checkbox>
            <w14:checked w14:val="0"/>
            <w14:checkedState w14:val="2612" w14:font="MS Gothic"/>
            <w14:uncheckedState w14:val="2610" w14:font="MS Gothic"/>
          </w14:checkbox>
        </w:sdtPr>
        <w:sdtEndPr/>
        <w:sdtContent>
          <w:r w:rsidRPr="00911FD3">
            <w:rPr>
              <w:rFonts w:ascii="Segoe UI Symbol" w:eastAsia="Times New Roman" w:hAnsi="Segoe UI Symbol" w:cs="Segoe UI Symbol"/>
              <w:kern w:val="0"/>
              <w:sz w:val="22"/>
              <w:szCs w:val="22"/>
              <w14:ligatures w14:val="none"/>
            </w:rPr>
            <w:t>☐</w:t>
          </w:r>
        </w:sdtContent>
      </w:sdt>
      <w:bookmarkEnd w:id="0"/>
      <w:r w:rsidRPr="00911FD3">
        <w:rPr>
          <w:rFonts w:ascii="Calibri" w:eastAsia="Times New Roman" w:hAnsi="Calibri" w:cs="Tahoma"/>
          <w:kern w:val="0"/>
          <w:sz w:val="22"/>
          <w:szCs w:val="22"/>
          <w14:ligatures w14:val="none"/>
        </w:rPr>
        <w:t xml:space="preserve"> Initial        </w:t>
      </w:r>
      <w:sdt>
        <w:sdtPr>
          <w:rPr>
            <w:rFonts w:ascii="Calibri" w:eastAsia="Times New Roman" w:hAnsi="Calibri" w:cs="Tahoma"/>
            <w:kern w:val="0"/>
            <w:sz w:val="22"/>
            <w:szCs w:val="22"/>
            <w14:ligatures w14:val="none"/>
          </w:rPr>
          <w:id w:val="-525408988"/>
          <w14:checkbox>
            <w14:checked w14:val="0"/>
            <w14:checkedState w14:val="2612" w14:font="MS Gothic"/>
            <w14:uncheckedState w14:val="2610" w14:font="MS Gothic"/>
          </w14:checkbox>
        </w:sdtPr>
        <w:sdtEndPr/>
        <w:sdtContent>
          <w:r w:rsidRPr="00911FD3">
            <w:rPr>
              <w:rFonts w:ascii="Segoe UI Symbol" w:eastAsia="Times New Roman" w:hAnsi="Segoe UI Symbol" w:cs="Segoe UI Symbol"/>
              <w:kern w:val="0"/>
              <w:sz w:val="22"/>
              <w:szCs w:val="22"/>
              <w14:ligatures w14:val="none"/>
            </w:rPr>
            <w:t>☐</w:t>
          </w:r>
        </w:sdtContent>
      </w:sdt>
      <w:r w:rsidRPr="00911FD3">
        <w:rPr>
          <w:rFonts w:ascii="Calibri" w:eastAsia="Times New Roman" w:hAnsi="Calibri" w:cs="Tahoma"/>
          <w:kern w:val="0"/>
          <w:sz w:val="22"/>
          <w:szCs w:val="22"/>
          <w14:ligatures w14:val="none"/>
        </w:rPr>
        <w:t xml:space="preserve"> Revised        </w:t>
      </w:r>
      <w:sdt>
        <w:sdtPr>
          <w:rPr>
            <w:rFonts w:ascii="Calibri" w:eastAsia="Times New Roman" w:hAnsi="Calibri" w:cs="Tahoma"/>
            <w:kern w:val="0"/>
            <w:sz w:val="22"/>
            <w:szCs w:val="22"/>
            <w14:ligatures w14:val="none"/>
          </w:rPr>
          <w:id w:val="1104846320"/>
          <w14:checkbox>
            <w14:checked w14:val="0"/>
            <w14:checkedState w14:val="2612" w14:font="MS Gothic"/>
            <w14:uncheckedState w14:val="2610" w14:font="MS Gothic"/>
          </w14:checkbox>
        </w:sdtPr>
        <w:sdtEndPr/>
        <w:sdtContent>
          <w:r w:rsidRPr="00911FD3">
            <w:rPr>
              <w:rFonts w:ascii="Segoe UI Symbol" w:eastAsia="Times New Roman" w:hAnsi="Segoe UI Symbol" w:cs="Segoe UI Symbol"/>
              <w:kern w:val="0"/>
              <w:sz w:val="22"/>
              <w:szCs w:val="22"/>
              <w14:ligatures w14:val="none"/>
            </w:rPr>
            <w:t>☐</w:t>
          </w:r>
        </w:sdtContent>
      </w:sdt>
      <w:r w:rsidRPr="00911FD3">
        <w:rPr>
          <w:rFonts w:ascii="Calibri" w:eastAsia="Times New Roman" w:hAnsi="Calibri" w:cs="Tahoma"/>
          <w:kern w:val="0"/>
          <w:sz w:val="22"/>
          <w:szCs w:val="22"/>
          <w14:ligatures w14:val="none"/>
        </w:rPr>
        <w:t xml:space="preserve"> Annual Renewal</w:t>
      </w:r>
    </w:p>
    <w:tbl>
      <w:tblPr>
        <w:tblW w:w="10779" w:type="dxa"/>
        <w:jc w:val="center"/>
        <w:tblLayout w:type="fixed"/>
        <w:tblCellMar>
          <w:left w:w="120" w:type="dxa"/>
          <w:right w:w="120" w:type="dxa"/>
        </w:tblCellMar>
        <w:tblLook w:val="0000" w:firstRow="0" w:lastRow="0" w:firstColumn="0" w:lastColumn="0" w:noHBand="0" w:noVBand="0"/>
      </w:tblPr>
      <w:tblGrid>
        <w:gridCol w:w="10779"/>
      </w:tblGrid>
      <w:tr w:rsidR="00911FD3" w:rsidRPr="00911FD3" w14:paraId="56883653" w14:textId="77777777" w:rsidTr="00293E97">
        <w:trPr>
          <w:trHeight w:hRule="exact" w:val="360"/>
          <w:jc w:val="center"/>
        </w:trPr>
        <w:tc>
          <w:tcPr>
            <w:tcW w:w="10779" w:type="dxa"/>
            <w:tcBorders>
              <w:top w:val="single" w:sz="7" w:space="0" w:color="000000"/>
              <w:left w:val="single" w:sz="7" w:space="0" w:color="000000"/>
              <w:bottom w:val="single" w:sz="7" w:space="0" w:color="000000"/>
              <w:right w:val="single" w:sz="7" w:space="0" w:color="000000"/>
            </w:tcBorders>
            <w:vAlign w:val="center"/>
          </w:tcPr>
          <w:p w14:paraId="70ED3146" w14:textId="77777777" w:rsidR="00911FD3" w:rsidRPr="00911FD3" w:rsidRDefault="00911FD3" w:rsidP="00911FD3">
            <w:pPr>
              <w:widowControl w:val="0"/>
              <w:autoSpaceDE w:val="0"/>
              <w:autoSpaceDN w:val="0"/>
              <w:adjustRightInd w:val="0"/>
              <w:spacing w:after="0" w:line="235" w:lineRule="auto"/>
              <w:rPr>
                <w:rFonts w:ascii="Calibri" w:eastAsia="Times New Roman" w:hAnsi="Calibri" w:cs="Tahoma"/>
                <w:b/>
                <w:bCs/>
                <w:kern w:val="0"/>
                <w:sz w:val="22"/>
                <w:szCs w:val="22"/>
                <w14:ligatures w14:val="none"/>
              </w:rPr>
            </w:pPr>
            <w:r w:rsidRPr="00911FD3">
              <w:rPr>
                <w:rFonts w:ascii="Calibri" w:eastAsia="Times New Roman" w:hAnsi="Calibri" w:cs="Tahoma"/>
                <w:b/>
                <w:bCs/>
                <w:kern w:val="0"/>
                <w:sz w:val="22"/>
                <w:szCs w:val="22"/>
                <w14:ligatures w14:val="none"/>
              </w:rPr>
              <w:t>Recipient</w:t>
            </w:r>
            <w:r w:rsidRPr="00911FD3">
              <w:rPr>
                <w:rFonts w:ascii="Calibri" w:eastAsia="Times New Roman" w:hAnsi="Calibri" w:cs="Times New Roman"/>
                <w:b/>
                <w:bCs/>
                <w:kern w:val="0"/>
                <w:sz w:val="22"/>
                <w:szCs w:val="22"/>
                <w14:ligatures w14:val="none"/>
              </w:rPr>
              <w:t>’</w:t>
            </w:r>
            <w:r w:rsidRPr="00911FD3">
              <w:rPr>
                <w:rFonts w:ascii="Calibri" w:eastAsia="Times New Roman" w:hAnsi="Calibri" w:cs="Tahoma"/>
                <w:b/>
                <w:bCs/>
                <w:kern w:val="0"/>
                <w:sz w:val="22"/>
                <w:szCs w:val="22"/>
                <w14:ligatures w14:val="none"/>
              </w:rPr>
              <w:t xml:space="preserve">s Name:  </w:t>
            </w:r>
          </w:p>
        </w:tc>
      </w:tr>
    </w:tbl>
    <w:p w14:paraId="4298FD92" w14:textId="77777777" w:rsidR="00911FD3" w:rsidRPr="00911FD3" w:rsidRDefault="00911FD3" w:rsidP="00911FD3">
      <w:pPr>
        <w:widowControl w:val="0"/>
        <w:autoSpaceDE w:val="0"/>
        <w:autoSpaceDN w:val="0"/>
        <w:adjustRightInd w:val="0"/>
        <w:spacing w:after="0" w:line="235" w:lineRule="auto"/>
        <w:jc w:val="both"/>
        <w:rPr>
          <w:rFonts w:ascii="Calibri" w:eastAsia="Times New Roman" w:hAnsi="Calibri" w:cs="Tahoma"/>
          <w:kern w:val="0"/>
          <w:sz w:val="8"/>
          <w:szCs w:val="8"/>
          <w14:ligatures w14:val="none"/>
        </w:rPr>
      </w:pPr>
    </w:p>
    <w:p w14:paraId="0244A7B4" w14:textId="77777777" w:rsidR="00911FD3" w:rsidRPr="00911FD3" w:rsidRDefault="00911FD3" w:rsidP="00911FD3">
      <w:pPr>
        <w:widowControl w:val="0"/>
        <w:tabs>
          <w:tab w:val="left" w:pos="3960"/>
          <w:tab w:val="right" w:pos="4680"/>
          <w:tab w:val="left" w:pos="4770"/>
          <w:tab w:val="left" w:pos="4860"/>
          <w:tab w:val="right" w:pos="5580"/>
          <w:tab w:val="left" w:pos="5670"/>
          <w:tab w:val="left" w:pos="5760"/>
          <w:tab w:val="right" w:pos="6480"/>
          <w:tab w:val="left" w:pos="7020"/>
          <w:tab w:val="left" w:pos="7650"/>
          <w:tab w:val="right" w:pos="8370"/>
          <w:tab w:val="left" w:pos="8460"/>
          <w:tab w:val="left" w:pos="8550"/>
          <w:tab w:val="right" w:pos="9270"/>
          <w:tab w:val="left" w:pos="9360"/>
          <w:tab w:val="left" w:pos="9450"/>
          <w:tab w:val="right" w:pos="10170"/>
        </w:tabs>
        <w:autoSpaceDE w:val="0"/>
        <w:autoSpaceDN w:val="0"/>
        <w:adjustRightInd w:val="0"/>
        <w:spacing w:after="0" w:line="235" w:lineRule="auto"/>
        <w:jc w:val="both"/>
        <w:rPr>
          <w:rFonts w:ascii="Calibri" w:eastAsia="Times New Roman" w:hAnsi="Calibri" w:cs="Tahoma"/>
          <w:kern w:val="0"/>
          <w:sz w:val="20"/>
          <w:szCs w:val="20"/>
          <w:u w:val="single"/>
          <w14:ligatures w14:val="none"/>
        </w:rPr>
      </w:pPr>
      <w:r w:rsidRPr="00911FD3">
        <w:rPr>
          <w:rFonts w:ascii="Calibri" w:eastAsia="Times New Roman" w:hAnsi="Calibri" w:cs="Tahoma"/>
          <w:kern w:val="0"/>
          <w:sz w:val="22"/>
          <w:szCs w:val="22"/>
          <w14:ligatures w14:val="none"/>
        </w:rPr>
        <w:t>Period for which FSP Grant is requested:</w:t>
      </w:r>
      <w:r w:rsidRPr="00911FD3">
        <w:rPr>
          <w:rFonts w:ascii="Calibri" w:eastAsia="Times New Roman" w:hAnsi="Calibri" w:cs="Tahoma"/>
          <w:kern w:val="0"/>
          <w:sz w:val="20"/>
          <w:szCs w:val="20"/>
          <w14:ligatures w14:val="none"/>
        </w:rPr>
        <w:tab/>
      </w:r>
      <w:r w:rsidRPr="00911FD3">
        <w:rPr>
          <w:rFonts w:ascii="Calibri" w:eastAsia="Times New Roman" w:hAnsi="Calibri" w:cs="Tahoma"/>
          <w:kern w:val="0"/>
          <w:sz w:val="20"/>
          <w:szCs w:val="20"/>
          <w:u w:val="single"/>
          <w14:ligatures w14:val="none"/>
        </w:rPr>
        <w:tab/>
      </w:r>
      <w:r w:rsidRPr="00911FD3">
        <w:rPr>
          <w:rFonts w:ascii="Calibri" w:eastAsia="Times New Roman" w:hAnsi="Calibri" w:cs="Tahoma"/>
          <w:kern w:val="0"/>
          <w:sz w:val="20"/>
          <w:szCs w:val="20"/>
          <w14:ligatures w14:val="none"/>
        </w:rPr>
        <w:tab/>
        <w:t>/</w:t>
      </w:r>
      <w:r w:rsidRPr="00911FD3">
        <w:rPr>
          <w:rFonts w:ascii="Calibri" w:eastAsia="Times New Roman" w:hAnsi="Calibri" w:cs="Tahoma"/>
          <w:kern w:val="0"/>
          <w:sz w:val="20"/>
          <w:szCs w:val="20"/>
          <w:u w:val="single"/>
          <w14:ligatures w14:val="none"/>
        </w:rPr>
        <w:tab/>
      </w:r>
      <w:proofErr w:type="gramStart"/>
      <w:r w:rsidRPr="00911FD3">
        <w:rPr>
          <w:rFonts w:ascii="Calibri" w:eastAsia="Times New Roman" w:hAnsi="Calibri" w:cs="Tahoma"/>
          <w:kern w:val="0"/>
          <w:sz w:val="20"/>
          <w:szCs w:val="20"/>
          <w:u w:val="single"/>
          <w14:ligatures w14:val="none"/>
        </w:rPr>
        <w:tab/>
      </w:r>
      <w:r w:rsidRPr="00911FD3">
        <w:rPr>
          <w:rFonts w:ascii="Calibri" w:eastAsia="Times New Roman" w:hAnsi="Calibri" w:cs="Tahoma"/>
          <w:kern w:val="0"/>
          <w:sz w:val="20"/>
          <w:szCs w:val="20"/>
          <w14:ligatures w14:val="none"/>
        </w:rPr>
        <w:tab/>
        <w:t>/</w:t>
      </w:r>
      <w:r w:rsidRPr="00911FD3">
        <w:rPr>
          <w:rFonts w:ascii="Calibri" w:eastAsia="Times New Roman" w:hAnsi="Calibri" w:cs="Tahoma"/>
          <w:kern w:val="0"/>
          <w:sz w:val="20"/>
          <w:szCs w:val="20"/>
          <w14:ligatures w14:val="none"/>
        </w:rPr>
        <w:tab/>
      </w:r>
      <w:r w:rsidRPr="00911FD3">
        <w:rPr>
          <w:rFonts w:ascii="Calibri" w:eastAsia="Times New Roman" w:hAnsi="Calibri" w:cs="Tahoma"/>
          <w:kern w:val="0"/>
          <w:sz w:val="20"/>
          <w:szCs w:val="20"/>
          <w:u w:val="single"/>
          <w14:ligatures w14:val="none"/>
        </w:rPr>
        <w:tab/>
      </w:r>
      <w:r w:rsidRPr="00911FD3">
        <w:rPr>
          <w:rFonts w:ascii="Calibri" w:eastAsia="Times New Roman" w:hAnsi="Calibri" w:cs="Tahoma"/>
          <w:kern w:val="0"/>
          <w:sz w:val="20"/>
          <w:szCs w:val="20"/>
          <w14:ligatures w14:val="none"/>
        </w:rPr>
        <w:tab/>
      </w:r>
      <w:proofErr w:type="gramEnd"/>
      <w:r w:rsidRPr="00911FD3">
        <w:rPr>
          <w:rFonts w:ascii="Calibri" w:eastAsia="Times New Roman" w:hAnsi="Calibri" w:cs="Tahoma"/>
          <w:kern w:val="0"/>
          <w:sz w:val="20"/>
          <w:szCs w:val="20"/>
          <w14:ligatures w14:val="none"/>
        </w:rPr>
        <w:t>to</w:t>
      </w:r>
      <w:r w:rsidRPr="00911FD3">
        <w:rPr>
          <w:rFonts w:ascii="Calibri" w:eastAsia="Times New Roman" w:hAnsi="Calibri" w:cs="Tahoma"/>
          <w:kern w:val="0"/>
          <w:sz w:val="20"/>
          <w:szCs w:val="20"/>
          <w14:ligatures w14:val="none"/>
        </w:rPr>
        <w:tab/>
      </w:r>
      <w:r w:rsidRPr="00911FD3">
        <w:rPr>
          <w:rFonts w:ascii="Calibri" w:eastAsia="Times New Roman" w:hAnsi="Calibri" w:cs="Tahoma"/>
          <w:kern w:val="0"/>
          <w:sz w:val="20"/>
          <w:szCs w:val="20"/>
          <w:u w:val="single"/>
          <w14:ligatures w14:val="none"/>
        </w:rPr>
        <w:tab/>
      </w:r>
      <w:r w:rsidRPr="00911FD3">
        <w:rPr>
          <w:rFonts w:ascii="Calibri" w:eastAsia="Times New Roman" w:hAnsi="Calibri" w:cs="Tahoma"/>
          <w:kern w:val="0"/>
          <w:sz w:val="20"/>
          <w:szCs w:val="20"/>
          <w14:ligatures w14:val="none"/>
        </w:rPr>
        <w:tab/>
        <w:t>/</w:t>
      </w:r>
      <w:r w:rsidRPr="00911FD3">
        <w:rPr>
          <w:rFonts w:ascii="Calibri" w:eastAsia="Times New Roman" w:hAnsi="Calibri" w:cs="Tahoma"/>
          <w:kern w:val="0"/>
          <w:sz w:val="20"/>
          <w:szCs w:val="20"/>
          <w14:ligatures w14:val="none"/>
        </w:rPr>
        <w:tab/>
      </w:r>
      <w:r w:rsidRPr="00911FD3">
        <w:rPr>
          <w:rFonts w:ascii="Calibri" w:eastAsia="Times New Roman" w:hAnsi="Calibri" w:cs="Tahoma"/>
          <w:kern w:val="0"/>
          <w:sz w:val="20"/>
          <w:szCs w:val="20"/>
          <w:u w:val="single"/>
          <w14:ligatures w14:val="none"/>
        </w:rPr>
        <w:tab/>
      </w:r>
      <w:r w:rsidRPr="00911FD3">
        <w:rPr>
          <w:rFonts w:ascii="Calibri" w:eastAsia="Times New Roman" w:hAnsi="Calibri" w:cs="Tahoma"/>
          <w:kern w:val="0"/>
          <w:sz w:val="20"/>
          <w:szCs w:val="20"/>
          <w14:ligatures w14:val="none"/>
        </w:rPr>
        <w:tab/>
        <w:t>/</w:t>
      </w:r>
      <w:r w:rsidRPr="00911FD3">
        <w:rPr>
          <w:rFonts w:ascii="Calibri" w:eastAsia="Times New Roman" w:hAnsi="Calibri" w:cs="Tahoma"/>
          <w:kern w:val="0"/>
          <w:sz w:val="20"/>
          <w:szCs w:val="20"/>
          <w14:ligatures w14:val="none"/>
        </w:rPr>
        <w:tab/>
      </w:r>
      <w:r w:rsidRPr="00911FD3">
        <w:rPr>
          <w:rFonts w:ascii="Calibri" w:eastAsia="Times New Roman" w:hAnsi="Calibri" w:cs="Tahoma"/>
          <w:kern w:val="0"/>
          <w:sz w:val="20"/>
          <w:szCs w:val="20"/>
          <w:u w:val="single"/>
          <w14:ligatures w14:val="none"/>
        </w:rPr>
        <w:tab/>
      </w:r>
    </w:p>
    <w:p w14:paraId="1EE259D1" w14:textId="77777777" w:rsidR="00911FD3" w:rsidRPr="00911FD3" w:rsidRDefault="00911FD3" w:rsidP="00911FD3">
      <w:pPr>
        <w:widowControl w:val="0"/>
        <w:autoSpaceDE w:val="0"/>
        <w:autoSpaceDN w:val="0"/>
        <w:adjustRightInd w:val="0"/>
        <w:spacing w:after="0" w:line="235" w:lineRule="auto"/>
        <w:jc w:val="both"/>
        <w:rPr>
          <w:rFonts w:ascii="Calibri" w:eastAsia="Times New Roman" w:hAnsi="Calibri" w:cs="Tahoma"/>
          <w:kern w:val="0"/>
          <w:sz w:val="12"/>
          <w:szCs w:val="12"/>
          <w14:ligatures w14:val="none"/>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5"/>
        <w:gridCol w:w="3240"/>
      </w:tblGrid>
      <w:tr w:rsidR="00293E97" w:rsidRPr="00293E97" w14:paraId="03B21560" w14:textId="77777777" w:rsidTr="00CE1A03">
        <w:trPr>
          <w:trHeight w:val="381"/>
          <w:jc w:val="center"/>
        </w:trPr>
        <w:tc>
          <w:tcPr>
            <w:tcW w:w="7555" w:type="dxa"/>
            <w:vMerge w:val="restart"/>
            <w:shd w:val="clear" w:color="auto" w:fill="F2F2F2"/>
            <w:vAlign w:val="center"/>
          </w:tcPr>
          <w:p w14:paraId="1E601710" w14:textId="77777777" w:rsidR="00293E97" w:rsidRPr="00293E97" w:rsidRDefault="00293E97" w:rsidP="00293E97">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b/>
                <w:kern w:val="0"/>
                <w:sz w:val="22"/>
                <w:szCs w:val="22"/>
                <w:u w:val="single"/>
                <w14:ligatures w14:val="none"/>
              </w:rPr>
            </w:pPr>
            <w:r w:rsidRPr="003B1EE3">
              <w:rPr>
                <w:rFonts w:ascii="Calibri" w:eastAsia="Times New Roman" w:hAnsi="Calibri" w:cs="Times New Roman"/>
                <w:b/>
                <w:kern w:val="0"/>
                <w:sz w:val="22"/>
                <w:szCs w:val="22"/>
                <w14:ligatures w14:val="none"/>
              </w:rPr>
              <w:t>Informal or Formal Support</w:t>
            </w:r>
            <w:r w:rsidRPr="00293E97">
              <w:rPr>
                <w:rFonts w:ascii="Calibri" w:eastAsia="Times New Roman" w:hAnsi="Calibri" w:cs="Times New Roman"/>
                <w:b/>
                <w:kern w:val="0"/>
                <w:sz w:val="22"/>
                <w:szCs w:val="22"/>
                <w14:ligatures w14:val="none"/>
              </w:rPr>
              <w:t xml:space="preserve">: </w:t>
            </w:r>
            <w:r w:rsidRPr="00293E97">
              <w:rPr>
                <w:rFonts w:ascii="Calibri" w:eastAsia="Times New Roman" w:hAnsi="Calibri" w:cs="Times New Roman"/>
                <w:b/>
                <w:i/>
                <w:kern w:val="0"/>
                <w:sz w:val="22"/>
                <w:szCs w:val="22"/>
                <w14:ligatures w14:val="none"/>
              </w:rPr>
              <w:t>(Please itemize with details)</w:t>
            </w:r>
          </w:p>
          <w:p w14:paraId="6761805A" w14:textId="77777777" w:rsidR="00293E97" w:rsidRPr="00293E97" w:rsidRDefault="00293E97" w:rsidP="00293E97">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kern w:val="0"/>
                <w:sz w:val="22"/>
                <w:szCs w:val="22"/>
                <w14:ligatures w14:val="none"/>
              </w:rPr>
            </w:pPr>
            <w:r w:rsidRPr="00293E97">
              <w:rPr>
                <w:rFonts w:ascii="Calibri" w:eastAsia="Times New Roman" w:hAnsi="Calibri" w:cs="Arial"/>
                <w:kern w:val="0"/>
                <w:sz w:val="22"/>
                <w:szCs w:val="22"/>
                <w14:ligatures w14:val="none"/>
              </w:rPr>
              <w:t>Unlicensed persons or licensed support, support for family/primary care givers</w:t>
            </w:r>
          </w:p>
        </w:tc>
        <w:tc>
          <w:tcPr>
            <w:tcW w:w="3240" w:type="dxa"/>
            <w:vAlign w:val="center"/>
          </w:tcPr>
          <w:p w14:paraId="2285D7BC" w14:textId="77777777" w:rsidR="00293E97" w:rsidRPr="00293E97" w:rsidRDefault="00293E97" w:rsidP="003B1EE3">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b/>
                <w:kern w:val="0"/>
                <w:sz w:val="22"/>
                <w:szCs w:val="22"/>
                <w14:ligatures w14:val="none"/>
              </w:rPr>
            </w:pPr>
            <w:r w:rsidRPr="00293E97">
              <w:rPr>
                <w:rFonts w:ascii="Calibri" w:eastAsia="Times New Roman" w:hAnsi="Calibri" w:cs="Times New Roman"/>
                <w:b/>
                <w:kern w:val="0"/>
                <w:sz w:val="22"/>
                <w:szCs w:val="22"/>
                <w14:ligatures w14:val="none"/>
              </w:rPr>
              <w:t>Estimated cost for each:</w:t>
            </w:r>
          </w:p>
        </w:tc>
      </w:tr>
      <w:tr w:rsidR="00293E97" w:rsidRPr="00293E97" w14:paraId="00970974" w14:textId="77777777" w:rsidTr="00CE1A03">
        <w:trPr>
          <w:trHeight w:val="269"/>
          <w:jc w:val="center"/>
        </w:trPr>
        <w:tc>
          <w:tcPr>
            <w:tcW w:w="7555" w:type="dxa"/>
            <w:vMerge/>
            <w:shd w:val="clear" w:color="auto" w:fill="F2F2F2"/>
          </w:tcPr>
          <w:p w14:paraId="61EAC1B0" w14:textId="77777777" w:rsidR="00293E97" w:rsidRPr="00293E97" w:rsidRDefault="00293E97" w:rsidP="00293E97">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b/>
                <w:kern w:val="0"/>
                <w:sz w:val="22"/>
                <w:szCs w:val="22"/>
                <w:u w:val="single"/>
                <w14:ligatures w14:val="none"/>
              </w:rPr>
            </w:pPr>
          </w:p>
        </w:tc>
        <w:tc>
          <w:tcPr>
            <w:tcW w:w="3240" w:type="dxa"/>
            <w:vMerge w:val="restart"/>
          </w:tcPr>
          <w:p w14:paraId="319A5FD5" w14:textId="77777777" w:rsidR="00293E97" w:rsidRDefault="00293E97" w:rsidP="00293E97">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kern w:val="0"/>
                <w:sz w:val="22"/>
                <w:szCs w:val="22"/>
                <w14:ligatures w14:val="none"/>
              </w:rPr>
            </w:pPr>
          </w:p>
          <w:p w14:paraId="6836BD4F" w14:textId="77777777" w:rsidR="00293E97" w:rsidRDefault="00293E97" w:rsidP="00293E97">
            <w:pPr>
              <w:rPr>
                <w:rFonts w:ascii="Calibri" w:eastAsia="Times New Roman" w:hAnsi="Calibri" w:cs="Times New Roman"/>
                <w:kern w:val="0"/>
                <w:sz w:val="22"/>
                <w:szCs w:val="22"/>
                <w14:ligatures w14:val="none"/>
              </w:rPr>
            </w:pPr>
          </w:p>
          <w:p w14:paraId="06157786" w14:textId="77777777" w:rsidR="00293E97" w:rsidRPr="00293E97" w:rsidRDefault="00293E97" w:rsidP="00293E97">
            <w:pPr>
              <w:ind w:firstLine="720"/>
              <w:rPr>
                <w:rFonts w:ascii="Calibri" w:eastAsia="Times New Roman" w:hAnsi="Calibri" w:cs="Times New Roman"/>
                <w:sz w:val="22"/>
                <w:szCs w:val="22"/>
              </w:rPr>
            </w:pPr>
          </w:p>
        </w:tc>
      </w:tr>
      <w:tr w:rsidR="00293E97" w:rsidRPr="00293E97" w14:paraId="5DF88EC6" w14:textId="77777777" w:rsidTr="00CE1A03">
        <w:trPr>
          <w:trHeight w:val="3735"/>
          <w:jc w:val="center"/>
        </w:trPr>
        <w:tc>
          <w:tcPr>
            <w:tcW w:w="7555" w:type="dxa"/>
            <w:vMerge w:val="restart"/>
            <w:shd w:val="clear" w:color="auto" w:fill="F2F2F2"/>
          </w:tcPr>
          <w:p w14:paraId="3D525C57" w14:textId="77777777" w:rsidR="00293E97" w:rsidRPr="00293E97" w:rsidRDefault="00293E97" w:rsidP="00293E97">
            <w:pPr>
              <w:widowControl w:val="0"/>
              <w:autoSpaceDE w:val="0"/>
              <w:autoSpaceDN w:val="0"/>
              <w:adjustRightInd w:val="0"/>
              <w:spacing w:after="0" w:line="240" w:lineRule="auto"/>
              <w:rPr>
                <w:rFonts w:ascii="Calibri" w:eastAsia="Times New Roman" w:hAnsi="Calibri" w:cs="Times New Roman"/>
                <w:kern w:val="0"/>
                <w:sz w:val="22"/>
                <w:szCs w:val="22"/>
                <w14:ligatures w14:val="none"/>
              </w:rPr>
            </w:pPr>
          </w:p>
          <w:p w14:paraId="1BAD4E19" w14:textId="77777777" w:rsidR="00293E97" w:rsidRPr="00293E97" w:rsidRDefault="00293E97" w:rsidP="00293E97">
            <w:pPr>
              <w:widowControl w:val="0"/>
              <w:autoSpaceDE w:val="0"/>
              <w:autoSpaceDN w:val="0"/>
              <w:adjustRightInd w:val="0"/>
              <w:spacing w:after="0" w:line="240" w:lineRule="auto"/>
              <w:rPr>
                <w:rFonts w:ascii="Calibri" w:eastAsia="Times New Roman" w:hAnsi="Calibri" w:cs="Times New Roman"/>
                <w:kern w:val="0"/>
                <w:sz w:val="22"/>
                <w:szCs w:val="22"/>
                <w14:ligatures w14:val="none"/>
              </w:rPr>
            </w:pPr>
          </w:p>
          <w:p w14:paraId="6299E7E0" w14:textId="77777777" w:rsidR="00293E97" w:rsidRPr="00293E97" w:rsidRDefault="00293E97" w:rsidP="00293E97">
            <w:pPr>
              <w:widowControl w:val="0"/>
              <w:autoSpaceDE w:val="0"/>
              <w:autoSpaceDN w:val="0"/>
              <w:adjustRightInd w:val="0"/>
              <w:spacing w:after="0" w:line="240" w:lineRule="auto"/>
              <w:rPr>
                <w:rFonts w:ascii="Calibri" w:eastAsia="Times New Roman" w:hAnsi="Calibri" w:cs="Times New Roman"/>
                <w:kern w:val="0"/>
                <w:sz w:val="22"/>
                <w:szCs w:val="22"/>
                <w14:ligatures w14:val="none"/>
              </w:rPr>
            </w:pPr>
          </w:p>
          <w:p w14:paraId="45617190" w14:textId="77777777" w:rsidR="00293E97" w:rsidRPr="00293E97" w:rsidRDefault="00293E97" w:rsidP="00293E97">
            <w:pPr>
              <w:widowControl w:val="0"/>
              <w:autoSpaceDE w:val="0"/>
              <w:autoSpaceDN w:val="0"/>
              <w:adjustRightInd w:val="0"/>
              <w:spacing w:after="0" w:line="240" w:lineRule="auto"/>
              <w:rPr>
                <w:rFonts w:ascii="Calibri" w:eastAsia="Times New Roman" w:hAnsi="Calibri" w:cs="Times New Roman"/>
                <w:kern w:val="0"/>
                <w:sz w:val="22"/>
                <w:szCs w:val="22"/>
                <w14:ligatures w14:val="none"/>
              </w:rPr>
            </w:pPr>
          </w:p>
          <w:p w14:paraId="464E7E73" w14:textId="77777777" w:rsidR="00293E97" w:rsidRPr="00293E97" w:rsidRDefault="00293E97" w:rsidP="00293E97">
            <w:pPr>
              <w:widowControl w:val="0"/>
              <w:autoSpaceDE w:val="0"/>
              <w:autoSpaceDN w:val="0"/>
              <w:adjustRightInd w:val="0"/>
              <w:spacing w:after="0" w:line="240" w:lineRule="auto"/>
              <w:rPr>
                <w:rFonts w:ascii="Calibri" w:eastAsia="Times New Roman" w:hAnsi="Calibri" w:cs="Times New Roman"/>
                <w:kern w:val="0"/>
                <w:sz w:val="22"/>
                <w:szCs w:val="22"/>
                <w14:ligatures w14:val="none"/>
              </w:rPr>
            </w:pPr>
          </w:p>
          <w:p w14:paraId="4C55D326" w14:textId="77777777" w:rsidR="00293E97" w:rsidRPr="00293E97" w:rsidRDefault="00293E97" w:rsidP="00293E97">
            <w:pPr>
              <w:widowControl w:val="0"/>
              <w:autoSpaceDE w:val="0"/>
              <w:autoSpaceDN w:val="0"/>
              <w:adjustRightInd w:val="0"/>
              <w:spacing w:after="0" w:line="240" w:lineRule="auto"/>
              <w:rPr>
                <w:rFonts w:ascii="Calibri" w:eastAsia="Times New Roman" w:hAnsi="Calibri" w:cs="Times New Roman"/>
                <w:kern w:val="0"/>
                <w:sz w:val="22"/>
                <w:szCs w:val="22"/>
                <w14:ligatures w14:val="none"/>
              </w:rPr>
            </w:pPr>
          </w:p>
          <w:p w14:paraId="13923CB0" w14:textId="77777777" w:rsidR="00293E97" w:rsidRPr="00293E97" w:rsidRDefault="00293E97" w:rsidP="00293E97">
            <w:pPr>
              <w:widowControl w:val="0"/>
              <w:tabs>
                <w:tab w:val="left" w:pos="2430"/>
              </w:tabs>
              <w:autoSpaceDE w:val="0"/>
              <w:autoSpaceDN w:val="0"/>
              <w:adjustRightInd w:val="0"/>
              <w:spacing w:after="0" w:line="240" w:lineRule="auto"/>
              <w:rPr>
                <w:rFonts w:ascii="Calibri" w:eastAsia="Times New Roman" w:hAnsi="Calibri" w:cs="Times New Roman"/>
                <w:b/>
                <w:kern w:val="0"/>
                <w:sz w:val="22"/>
                <w:szCs w:val="22"/>
                <w:u w:val="single"/>
                <w14:ligatures w14:val="none"/>
              </w:rPr>
            </w:pPr>
            <w:r w:rsidRPr="00293E97">
              <w:rPr>
                <w:rFonts w:ascii="Calibri" w:eastAsia="Times New Roman" w:hAnsi="Calibri" w:cs="Times New Roman"/>
                <w:kern w:val="0"/>
                <w:sz w:val="22"/>
                <w:szCs w:val="22"/>
                <w14:ligatures w14:val="none"/>
              </w:rPr>
              <w:tab/>
            </w:r>
          </w:p>
        </w:tc>
        <w:tc>
          <w:tcPr>
            <w:tcW w:w="3240" w:type="dxa"/>
            <w:vMerge/>
          </w:tcPr>
          <w:p w14:paraId="6C2EE448" w14:textId="77777777" w:rsidR="00293E97" w:rsidRPr="00293E97" w:rsidRDefault="00293E97" w:rsidP="00293E97">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kern w:val="0"/>
                <w:sz w:val="22"/>
                <w:szCs w:val="22"/>
                <w14:ligatures w14:val="none"/>
              </w:rPr>
            </w:pPr>
          </w:p>
        </w:tc>
      </w:tr>
      <w:tr w:rsidR="00293E97" w:rsidRPr="00293E97" w14:paraId="7DD9731C" w14:textId="77777777" w:rsidTr="00CE1A03">
        <w:trPr>
          <w:trHeight w:val="229"/>
          <w:jc w:val="center"/>
        </w:trPr>
        <w:tc>
          <w:tcPr>
            <w:tcW w:w="7555" w:type="dxa"/>
            <w:vMerge/>
            <w:shd w:val="clear" w:color="auto" w:fill="F2F2F2"/>
          </w:tcPr>
          <w:p w14:paraId="238A1C12" w14:textId="77777777" w:rsidR="00293E97" w:rsidRPr="00293E97" w:rsidRDefault="00293E97" w:rsidP="00293E97">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b/>
                <w:kern w:val="0"/>
                <w:sz w:val="22"/>
                <w:szCs w:val="22"/>
                <w:u w:val="single"/>
                <w14:ligatures w14:val="none"/>
              </w:rPr>
            </w:pPr>
          </w:p>
        </w:tc>
        <w:tc>
          <w:tcPr>
            <w:tcW w:w="3240" w:type="dxa"/>
            <w:vAlign w:val="center"/>
          </w:tcPr>
          <w:p w14:paraId="0463A5BA" w14:textId="77777777" w:rsidR="00293E97" w:rsidRPr="00293E97" w:rsidRDefault="00293E97" w:rsidP="00293E97">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kern w:val="0"/>
                <w:sz w:val="22"/>
                <w:szCs w:val="22"/>
                <w14:ligatures w14:val="none"/>
              </w:rPr>
            </w:pPr>
            <w:r w:rsidRPr="00293E97">
              <w:rPr>
                <w:rFonts w:ascii="Calibri" w:eastAsia="Times New Roman" w:hAnsi="Calibri" w:cs="Times New Roman"/>
                <w:kern w:val="0"/>
                <w:sz w:val="22"/>
                <w:szCs w:val="22"/>
                <w14:ligatures w14:val="none"/>
              </w:rPr>
              <w:t>Amount Total This Year:</w:t>
            </w:r>
          </w:p>
        </w:tc>
      </w:tr>
      <w:tr w:rsidR="00293E97" w:rsidRPr="00293E97" w14:paraId="371B6203" w14:textId="77777777" w:rsidTr="00CE1A03">
        <w:trPr>
          <w:trHeight w:val="375"/>
          <w:jc w:val="center"/>
        </w:trPr>
        <w:tc>
          <w:tcPr>
            <w:tcW w:w="7555" w:type="dxa"/>
            <w:vMerge/>
            <w:shd w:val="clear" w:color="auto" w:fill="F2F2F2"/>
          </w:tcPr>
          <w:p w14:paraId="1A21EF43" w14:textId="77777777" w:rsidR="00293E97" w:rsidRPr="00293E97" w:rsidRDefault="00293E97" w:rsidP="00293E97">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b/>
                <w:kern w:val="0"/>
                <w:sz w:val="22"/>
                <w:szCs w:val="22"/>
                <w:u w:val="single"/>
                <w14:ligatures w14:val="none"/>
              </w:rPr>
            </w:pPr>
          </w:p>
        </w:tc>
        <w:tc>
          <w:tcPr>
            <w:tcW w:w="3240" w:type="dxa"/>
            <w:vAlign w:val="center"/>
          </w:tcPr>
          <w:p w14:paraId="22E49B02" w14:textId="77777777" w:rsidR="00293E97" w:rsidRPr="00293E97" w:rsidRDefault="00293E97" w:rsidP="00293E97">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kern w:val="0"/>
                <w:sz w:val="22"/>
                <w:szCs w:val="22"/>
                <w14:ligatures w14:val="none"/>
              </w:rPr>
            </w:pPr>
            <w:r w:rsidRPr="00293E97">
              <w:rPr>
                <w:rFonts w:ascii="Calibri" w:eastAsia="Times New Roman" w:hAnsi="Calibri" w:cs="Times New Roman"/>
                <w:kern w:val="0"/>
                <w:sz w:val="22"/>
                <w:szCs w:val="22"/>
                <w14:ligatures w14:val="none"/>
              </w:rPr>
              <w:t>$</w:t>
            </w:r>
          </w:p>
        </w:tc>
      </w:tr>
      <w:tr w:rsidR="00293E97" w:rsidRPr="00293E97" w14:paraId="7AB10DD7" w14:textId="77777777" w:rsidTr="00CE1A03">
        <w:trPr>
          <w:trHeight w:val="350"/>
          <w:jc w:val="center"/>
        </w:trPr>
        <w:tc>
          <w:tcPr>
            <w:tcW w:w="7555" w:type="dxa"/>
            <w:vMerge w:val="restart"/>
            <w:shd w:val="clear" w:color="auto" w:fill="F2F2F2"/>
            <w:vAlign w:val="center"/>
          </w:tcPr>
          <w:p w14:paraId="308BCF1A" w14:textId="77777777" w:rsidR="00293E97" w:rsidRPr="00293E97" w:rsidRDefault="00293E97" w:rsidP="00293E97">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b/>
                <w:kern w:val="0"/>
                <w:sz w:val="22"/>
                <w:szCs w:val="22"/>
                <w:u w:val="single"/>
                <w14:ligatures w14:val="none"/>
              </w:rPr>
            </w:pPr>
            <w:r w:rsidRPr="003B1EE3">
              <w:rPr>
                <w:rFonts w:ascii="Calibri" w:eastAsia="Times New Roman" w:hAnsi="Calibri" w:cs="Times New Roman"/>
                <w:b/>
                <w:kern w:val="0"/>
                <w:sz w:val="22"/>
                <w:szCs w:val="22"/>
                <w14:ligatures w14:val="none"/>
              </w:rPr>
              <w:t>Generic Services</w:t>
            </w:r>
            <w:r w:rsidRPr="00293E97">
              <w:rPr>
                <w:rFonts w:ascii="Calibri" w:eastAsia="Times New Roman" w:hAnsi="Calibri" w:cs="Times New Roman"/>
                <w:b/>
                <w:kern w:val="0"/>
                <w:sz w:val="22"/>
                <w:szCs w:val="22"/>
                <w14:ligatures w14:val="none"/>
              </w:rPr>
              <w:t xml:space="preserve">: </w:t>
            </w:r>
            <w:r w:rsidRPr="00293E97">
              <w:rPr>
                <w:rFonts w:ascii="Calibri" w:eastAsia="Times New Roman" w:hAnsi="Calibri" w:cs="Times New Roman"/>
                <w:b/>
                <w:i/>
                <w:kern w:val="0"/>
                <w:sz w:val="22"/>
                <w:szCs w:val="22"/>
                <w14:ligatures w14:val="none"/>
              </w:rPr>
              <w:t>(Please itemize with details)</w:t>
            </w:r>
          </w:p>
          <w:p w14:paraId="7E94F341" w14:textId="77777777" w:rsidR="00293E97" w:rsidRPr="00293E97" w:rsidRDefault="00293E97" w:rsidP="00293E97">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kern w:val="0"/>
                <w:sz w:val="22"/>
                <w:szCs w:val="22"/>
                <w14:ligatures w14:val="none"/>
              </w:rPr>
            </w:pPr>
            <w:r w:rsidRPr="00293E97">
              <w:rPr>
                <w:rFonts w:ascii="Calibri" w:eastAsia="Times New Roman" w:hAnsi="Calibri" w:cs="Times New Roman"/>
                <w:kern w:val="0"/>
                <w:sz w:val="22"/>
                <w:szCs w:val="22"/>
                <w14:ligatures w14:val="none"/>
              </w:rPr>
              <w:t xml:space="preserve">Services available to the </w:t>
            </w:r>
            <w:proofErr w:type="gramStart"/>
            <w:r w:rsidRPr="00293E97">
              <w:rPr>
                <w:rFonts w:ascii="Calibri" w:eastAsia="Times New Roman" w:hAnsi="Calibri" w:cs="Times New Roman"/>
                <w:kern w:val="0"/>
                <w:sz w:val="22"/>
                <w:szCs w:val="22"/>
                <w14:ligatures w14:val="none"/>
              </w:rPr>
              <w:t>general public</w:t>
            </w:r>
            <w:proofErr w:type="gramEnd"/>
            <w:r w:rsidRPr="00293E97">
              <w:rPr>
                <w:rFonts w:ascii="Calibri" w:eastAsia="Times New Roman" w:hAnsi="Calibri" w:cs="Times New Roman"/>
                <w:kern w:val="0"/>
                <w:sz w:val="22"/>
                <w:szCs w:val="22"/>
                <w14:ligatures w14:val="none"/>
              </w:rPr>
              <w:t xml:space="preserve"> (i.e. tutoring, adaptive swimming lessons, etc.)</w:t>
            </w:r>
          </w:p>
        </w:tc>
        <w:tc>
          <w:tcPr>
            <w:tcW w:w="3240" w:type="dxa"/>
            <w:vAlign w:val="center"/>
          </w:tcPr>
          <w:p w14:paraId="33450A83" w14:textId="77777777" w:rsidR="00293E97" w:rsidRPr="00293E97" w:rsidRDefault="00293E97" w:rsidP="00293E97">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b/>
                <w:kern w:val="0"/>
                <w:sz w:val="22"/>
                <w:szCs w:val="22"/>
                <w14:ligatures w14:val="none"/>
              </w:rPr>
            </w:pPr>
            <w:r w:rsidRPr="00293E97">
              <w:rPr>
                <w:rFonts w:ascii="Calibri" w:eastAsia="Times New Roman" w:hAnsi="Calibri" w:cs="Times New Roman"/>
                <w:b/>
                <w:kern w:val="0"/>
                <w:sz w:val="22"/>
                <w:szCs w:val="22"/>
                <w14:ligatures w14:val="none"/>
              </w:rPr>
              <w:t>Estimated cost for each:</w:t>
            </w:r>
          </w:p>
        </w:tc>
      </w:tr>
      <w:tr w:rsidR="00293E97" w:rsidRPr="00293E97" w14:paraId="564F5463" w14:textId="77777777" w:rsidTr="00CE1A03">
        <w:trPr>
          <w:trHeight w:val="269"/>
          <w:jc w:val="center"/>
        </w:trPr>
        <w:tc>
          <w:tcPr>
            <w:tcW w:w="7555" w:type="dxa"/>
            <w:vMerge/>
            <w:shd w:val="clear" w:color="auto" w:fill="F2F2F2"/>
          </w:tcPr>
          <w:p w14:paraId="756CF188" w14:textId="77777777" w:rsidR="00293E97" w:rsidRPr="00293E97" w:rsidRDefault="00293E97" w:rsidP="00293E97">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b/>
                <w:kern w:val="0"/>
                <w:sz w:val="22"/>
                <w:szCs w:val="22"/>
                <w:u w:val="single"/>
                <w14:ligatures w14:val="none"/>
              </w:rPr>
            </w:pPr>
          </w:p>
        </w:tc>
        <w:tc>
          <w:tcPr>
            <w:tcW w:w="3240" w:type="dxa"/>
            <w:vMerge w:val="restart"/>
          </w:tcPr>
          <w:p w14:paraId="6F7AD521" w14:textId="77777777" w:rsidR="00293E97" w:rsidRPr="00293E97" w:rsidRDefault="00293E97" w:rsidP="00293E97">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kern w:val="0"/>
                <w:sz w:val="22"/>
                <w:szCs w:val="22"/>
                <w14:ligatures w14:val="none"/>
              </w:rPr>
            </w:pPr>
          </w:p>
        </w:tc>
      </w:tr>
      <w:tr w:rsidR="00293E97" w:rsidRPr="00293E97" w14:paraId="7F2690B0" w14:textId="77777777" w:rsidTr="00CE1A03">
        <w:trPr>
          <w:trHeight w:val="4155"/>
          <w:jc w:val="center"/>
        </w:trPr>
        <w:tc>
          <w:tcPr>
            <w:tcW w:w="7555" w:type="dxa"/>
            <w:vMerge w:val="restart"/>
            <w:shd w:val="clear" w:color="auto" w:fill="F2F2F2"/>
          </w:tcPr>
          <w:p w14:paraId="3C654E7B" w14:textId="77777777" w:rsidR="00293E97" w:rsidRPr="00293E97" w:rsidRDefault="00293E97" w:rsidP="00293E97">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b/>
                <w:kern w:val="0"/>
                <w:sz w:val="22"/>
                <w:szCs w:val="22"/>
                <w:u w:val="single"/>
                <w14:ligatures w14:val="none"/>
              </w:rPr>
            </w:pPr>
          </w:p>
        </w:tc>
        <w:tc>
          <w:tcPr>
            <w:tcW w:w="3240" w:type="dxa"/>
            <w:vMerge/>
          </w:tcPr>
          <w:p w14:paraId="15808978" w14:textId="77777777" w:rsidR="00293E97" w:rsidRPr="00293E97" w:rsidRDefault="00293E97" w:rsidP="00293E97">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kern w:val="0"/>
                <w:sz w:val="22"/>
                <w:szCs w:val="22"/>
                <w14:ligatures w14:val="none"/>
              </w:rPr>
            </w:pPr>
          </w:p>
        </w:tc>
      </w:tr>
      <w:tr w:rsidR="00293E97" w:rsidRPr="00293E97" w14:paraId="4B513D68" w14:textId="77777777" w:rsidTr="00CE1A03">
        <w:trPr>
          <w:trHeight w:val="195"/>
          <w:jc w:val="center"/>
        </w:trPr>
        <w:tc>
          <w:tcPr>
            <w:tcW w:w="7555" w:type="dxa"/>
            <w:vMerge/>
            <w:shd w:val="clear" w:color="auto" w:fill="F2F2F2"/>
          </w:tcPr>
          <w:p w14:paraId="0589B6D0" w14:textId="77777777" w:rsidR="00293E97" w:rsidRPr="00293E97" w:rsidRDefault="00293E97" w:rsidP="00293E97">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b/>
                <w:kern w:val="0"/>
                <w:sz w:val="22"/>
                <w:szCs w:val="22"/>
                <w:u w:val="single"/>
                <w14:ligatures w14:val="none"/>
              </w:rPr>
            </w:pPr>
          </w:p>
        </w:tc>
        <w:tc>
          <w:tcPr>
            <w:tcW w:w="3240" w:type="dxa"/>
          </w:tcPr>
          <w:p w14:paraId="0F36FB3E" w14:textId="77777777" w:rsidR="00293E97" w:rsidRPr="00293E97" w:rsidRDefault="00293E97" w:rsidP="00293E97">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kern w:val="0"/>
                <w:sz w:val="22"/>
                <w:szCs w:val="22"/>
                <w14:ligatures w14:val="none"/>
              </w:rPr>
            </w:pPr>
            <w:r w:rsidRPr="00293E97">
              <w:rPr>
                <w:rFonts w:ascii="Calibri" w:eastAsia="Times New Roman" w:hAnsi="Calibri" w:cs="Times New Roman"/>
                <w:kern w:val="0"/>
                <w:sz w:val="22"/>
                <w:szCs w:val="22"/>
                <w14:ligatures w14:val="none"/>
              </w:rPr>
              <w:t>Amount Total This Year:</w:t>
            </w:r>
          </w:p>
        </w:tc>
      </w:tr>
      <w:tr w:rsidR="00293E97" w:rsidRPr="00293E97" w14:paraId="2333B902" w14:textId="77777777" w:rsidTr="00CE1A03">
        <w:trPr>
          <w:trHeight w:val="450"/>
          <w:jc w:val="center"/>
        </w:trPr>
        <w:tc>
          <w:tcPr>
            <w:tcW w:w="7555" w:type="dxa"/>
            <w:vMerge/>
            <w:shd w:val="clear" w:color="auto" w:fill="F2F2F2"/>
          </w:tcPr>
          <w:p w14:paraId="06ADAE5A" w14:textId="77777777" w:rsidR="00293E97" w:rsidRPr="00293E97" w:rsidRDefault="00293E97" w:rsidP="00293E97">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b/>
                <w:kern w:val="0"/>
                <w:sz w:val="22"/>
                <w:szCs w:val="22"/>
                <w:u w:val="single"/>
                <w14:ligatures w14:val="none"/>
              </w:rPr>
            </w:pPr>
          </w:p>
        </w:tc>
        <w:tc>
          <w:tcPr>
            <w:tcW w:w="3240" w:type="dxa"/>
            <w:vAlign w:val="center"/>
          </w:tcPr>
          <w:p w14:paraId="500677EE" w14:textId="77777777" w:rsidR="00293E97" w:rsidRPr="00293E97" w:rsidRDefault="00293E97" w:rsidP="00293E97">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kern w:val="0"/>
                <w:sz w:val="22"/>
                <w:szCs w:val="22"/>
                <w14:ligatures w14:val="none"/>
              </w:rPr>
            </w:pPr>
            <w:r w:rsidRPr="00293E97">
              <w:rPr>
                <w:rFonts w:ascii="Calibri" w:eastAsia="Times New Roman" w:hAnsi="Calibri" w:cs="Times New Roman"/>
                <w:kern w:val="0"/>
                <w:sz w:val="22"/>
                <w:szCs w:val="22"/>
                <w14:ligatures w14:val="none"/>
              </w:rPr>
              <w:t>$</w:t>
            </w:r>
          </w:p>
        </w:tc>
      </w:tr>
      <w:tr w:rsidR="00060385" w:rsidRPr="00060385" w14:paraId="15B0D9A6" w14:textId="77777777" w:rsidTr="00CE1A03">
        <w:trPr>
          <w:trHeight w:val="377"/>
          <w:jc w:val="center"/>
        </w:trPr>
        <w:tc>
          <w:tcPr>
            <w:tcW w:w="7555" w:type="dxa"/>
            <w:vMerge w:val="restart"/>
            <w:shd w:val="clear" w:color="auto" w:fill="F2F2F2"/>
            <w:vAlign w:val="center"/>
          </w:tcPr>
          <w:p w14:paraId="7FD7C799" w14:textId="77777777" w:rsidR="00060385" w:rsidRPr="00060385" w:rsidRDefault="00060385" w:rsidP="00060385">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b/>
                <w:kern w:val="0"/>
                <w:sz w:val="22"/>
                <w:szCs w:val="22"/>
                <w14:ligatures w14:val="none"/>
              </w:rPr>
            </w:pPr>
            <w:r w:rsidRPr="003B1EE3">
              <w:rPr>
                <w:rFonts w:ascii="Calibri" w:eastAsia="Times New Roman" w:hAnsi="Calibri" w:cs="Times New Roman"/>
                <w:b/>
                <w:kern w:val="0"/>
                <w:sz w:val="22"/>
                <w:szCs w:val="22"/>
                <w14:ligatures w14:val="none"/>
              </w:rPr>
              <w:lastRenderedPageBreak/>
              <w:t>Goods</w:t>
            </w:r>
            <w:r w:rsidRPr="00060385">
              <w:rPr>
                <w:rFonts w:ascii="Calibri" w:eastAsia="Times New Roman" w:hAnsi="Calibri" w:cs="Times New Roman"/>
                <w:b/>
                <w:kern w:val="0"/>
                <w:sz w:val="22"/>
                <w:szCs w:val="22"/>
                <w14:ligatures w14:val="none"/>
              </w:rPr>
              <w:t xml:space="preserve">: </w:t>
            </w:r>
            <w:r w:rsidRPr="00060385">
              <w:rPr>
                <w:rFonts w:ascii="Calibri" w:eastAsia="Times New Roman" w:hAnsi="Calibri" w:cs="Times New Roman"/>
                <w:b/>
                <w:i/>
                <w:kern w:val="0"/>
                <w:sz w:val="22"/>
                <w:szCs w:val="22"/>
                <w14:ligatures w14:val="none"/>
              </w:rPr>
              <w:t>(Please itemize with details)</w:t>
            </w:r>
          </w:p>
          <w:p w14:paraId="141129A7" w14:textId="77777777" w:rsidR="00060385" w:rsidRPr="00060385" w:rsidRDefault="00060385" w:rsidP="00060385">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kern w:val="0"/>
                <w:sz w:val="22"/>
                <w:szCs w:val="22"/>
                <w14:ligatures w14:val="none"/>
              </w:rPr>
            </w:pPr>
            <w:r w:rsidRPr="00060385">
              <w:rPr>
                <w:rFonts w:ascii="Calibri" w:eastAsia="Times New Roman" w:hAnsi="Calibri" w:cs="Times New Roman"/>
                <w:kern w:val="0"/>
                <w:sz w:val="22"/>
                <w:szCs w:val="22"/>
                <w14:ligatures w14:val="none"/>
              </w:rPr>
              <w:t>Items purchased (specialized diet, clothing, sensory items, etc.)</w:t>
            </w:r>
          </w:p>
        </w:tc>
        <w:tc>
          <w:tcPr>
            <w:tcW w:w="3240" w:type="dxa"/>
            <w:vAlign w:val="center"/>
          </w:tcPr>
          <w:p w14:paraId="7177A2E3" w14:textId="77777777" w:rsidR="00060385" w:rsidRPr="00060385" w:rsidRDefault="00060385" w:rsidP="00060385">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b/>
                <w:kern w:val="0"/>
                <w:sz w:val="22"/>
                <w:szCs w:val="22"/>
                <w14:ligatures w14:val="none"/>
              </w:rPr>
            </w:pPr>
            <w:r w:rsidRPr="00060385">
              <w:rPr>
                <w:rFonts w:ascii="Calibri" w:eastAsia="Times New Roman" w:hAnsi="Calibri" w:cs="Times New Roman"/>
                <w:b/>
                <w:kern w:val="0"/>
                <w:sz w:val="22"/>
                <w:szCs w:val="22"/>
                <w14:ligatures w14:val="none"/>
              </w:rPr>
              <w:t>Estimated cost for each:</w:t>
            </w:r>
          </w:p>
        </w:tc>
      </w:tr>
      <w:tr w:rsidR="00060385" w:rsidRPr="00060385" w14:paraId="1E8F2F5B" w14:textId="77777777" w:rsidTr="00CE1A03">
        <w:trPr>
          <w:trHeight w:val="269"/>
          <w:jc w:val="center"/>
        </w:trPr>
        <w:tc>
          <w:tcPr>
            <w:tcW w:w="7555" w:type="dxa"/>
            <w:vMerge/>
            <w:shd w:val="clear" w:color="auto" w:fill="F2F2F2"/>
          </w:tcPr>
          <w:p w14:paraId="3C9A8075" w14:textId="77777777" w:rsidR="00060385" w:rsidRPr="00060385" w:rsidRDefault="00060385" w:rsidP="00060385">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kern w:val="0"/>
                <w:sz w:val="22"/>
                <w:szCs w:val="22"/>
                <w14:ligatures w14:val="none"/>
              </w:rPr>
            </w:pPr>
          </w:p>
        </w:tc>
        <w:tc>
          <w:tcPr>
            <w:tcW w:w="3240" w:type="dxa"/>
            <w:vMerge w:val="restart"/>
          </w:tcPr>
          <w:p w14:paraId="0E3EE977" w14:textId="77777777" w:rsidR="00060385" w:rsidRPr="00060385" w:rsidRDefault="00060385" w:rsidP="00060385">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kern w:val="0"/>
                <w:sz w:val="22"/>
                <w:szCs w:val="22"/>
                <w14:ligatures w14:val="none"/>
              </w:rPr>
            </w:pPr>
          </w:p>
        </w:tc>
      </w:tr>
      <w:tr w:rsidR="00060385" w:rsidRPr="00060385" w14:paraId="3B6C6CAC" w14:textId="77777777" w:rsidTr="00CE1A03">
        <w:trPr>
          <w:trHeight w:val="3212"/>
          <w:jc w:val="center"/>
        </w:trPr>
        <w:tc>
          <w:tcPr>
            <w:tcW w:w="7555" w:type="dxa"/>
            <w:vMerge w:val="restart"/>
            <w:shd w:val="clear" w:color="auto" w:fill="F2F2F2"/>
          </w:tcPr>
          <w:p w14:paraId="76188794" w14:textId="77777777" w:rsidR="00060385" w:rsidRPr="00060385" w:rsidRDefault="00060385" w:rsidP="00060385">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kern w:val="0"/>
                <w:sz w:val="22"/>
                <w:szCs w:val="22"/>
                <w14:ligatures w14:val="none"/>
              </w:rPr>
            </w:pPr>
          </w:p>
        </w:tc>
        <w:tc>
          <w:tcPr>
            <w:tcW w:w="3240" w:type="dxa"/>
            <w:vMerge/>
          </w:tcPr>
          <w:p w14:paraId="26162A95" w14:textId="77777777" w:rsidR="00060385" w:rsidRPr="00060385" w:rsidRDefault="00060385" w:rsidP="00060385">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kern w:val="0"/>
                <w:sz w:val="22"/>
                <w:szCs w:val="22"/>
                <w14:ligatures w14:val="none"/>
              </w:rPr>
            </w:pPr>
          </w:p>
        </w:tc>
      </w:tr>
      <w:tr w:rsidR="00060385" w:rsidRPr="00060385" w14:paraId="0F0F6287" w14:textId="77777777" w:rsidTr="00CE1A03">
        <w:trPr>
          <w:trHeight w:val="212"/>
          <w:jc w:val="center"/>
        </w:trPr>
        <w:tc>
          <w:tcPr>
            <w:tcW w:w="7555" w:type="dxa"/>
            <w:vMerge/>
            <w:shd w:val="clear" w:color="auto" w:fill="F2F2F2"/>
          </w:tcPr>
          <w:p w14:paraId="4991D475" w14:textId="77777777" w:rsidR="00060385" w:rsidRPr="00060385" w:rsidRDefault="00060385" w:rsidP="00060385">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kern w:val="0"/>
                <w:sz w:val="22"/>
                <w:szCs w:val="22"/>
                <w14:ligatures w14:val="none"/>
              </w:rPr>
            </w:pPr>
          </w:p>
        </w:tc>
        <w:tc>
          <w:tcPr>
            <w:tcW w:w="3240" w:type="dxa"/>
          </w:tcPr>
          <w:p w14:paraId="7A905B66" w14:textId="77777777" w:rsidR="00060385" w:rsidRPr="00060385" w:rsidRDefault="00060385" w:rsidP="00060385">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kern w:val="0"/>
                <w:sz w:val="22"/>
                <w:szCs w:val="22"/>
                <w14:ligatures w14:val="none"/>
              </w:rPr>
            </w:pPr>
            <w:r w:rsidRPr="00060385">
              <w:rPr>
                <w:rFonts w:ascii="Calibri" w:eastAsia="Times New Roman" w:hAnsi="Calibri" w:cs="Times New Roman"/>
                <w:kern w:val="0"/>
                <w:sz w:val="22"/>
                <w:szCs w:val="22"/>
                <w14:ligatures w14:val="none"/>
              </w:rPr>
              <w:t>Amount this year:</w:t>
            </w:r>
          </w:p>
        </w:tc>
      </w:tr>
      <w:tr w:rsidR="00060385" w:rsidRPr="00060385" w14:paraId="38AA70AB" w14:textId="77777777" w:rsidTr="00CE1A03">
        <w:trPr>
          <w:trHeight w:val="467"/>
          <w:jc w:val="center"/>
        </w:trPr>
        <w:tc>
          <w:tcPr>
            <w:tcW w:w="7555" w:type="dxa"/>
            <w:vMerge/>
            <w:shd w:val="clear" w:color="auto" w:fill="F2F2F2"/>
          </w:tcPr>
          <w:p w14:paraId="5C437BEE" w14:textId="77777777" w:rsidR="00060385" w:rsidRPr="00060385" w:rsidRDefault="00060385" w:rsidP="00060385">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kern w:val="0"/>
                <w:sz w:val="22"/>
                <w:szCs w:val="22"/>
                <w14:ligatures w14:val="none"/>
              </w:rPr>
            </w:pPr>
          </w:p>
        </w:tc>
        <w:tc>
          <w:tcPr>
            <w:tcW w:w="3240" w:type="dxa"/>
            <w:vAlign w:val="center"/>
          </w:tcPr>
          <w:p w14:paraId="23F63DB8" w14:textId="77777777" w:rsidR="00060385" w:rsidRPr="00060385" w:rsidRDefault="00060385" w:rsidP="00060385">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kern w:val="0"/>
                <w:sz w:val="22"/>
                <w:szCs w:val="22"/>
                <w14:ligatures w14:val="none"/>
              </w:rPr>
            </w:pPr>
            <w:r w:rsidRPr="00060385">
              <w:rPr>
                <w:rFonts w:ascii="Calibri" w:eastAsia="Times New Roman" w:hAnsi="Calibri" w:cs="Times New Roman"/>
                <w:kern w:val="0"/>
                <w:sz w:val="22"/>
                <w:szCs w:val="22"/>
                <w14:ligatures w14:val="none"/>
              </w:rPr>
              <w:t>$</w:t>
            </w:r>
          </w:p>
        </w:tc>
      </w:tr>
    </w:tbl>
    <w:p w14:paraId="52784E1C" w14:textId="77777777" w:rsidR="009B4C49" w:rsidRPr="009B4C49" w:rsidRDefault="009B4C49" w:rsidP="009B4C49">
      <w:pPr>
        <w:spacing w:after="0" w:line="240" w:lineRule="auto"/>
        <w:rPr>
          <w:sz w:val="12"/>
          <w:szCs w:val="12"/>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5"/>
        <w:gridCol w:w="3240"/>
      </w:tblGrid>
      <w:tr w:rsidR="009B4C49" w:rsidRPr="00060385" w14:paraId="0B22D5FF" w14:textId="77777777" w:rsidTr="009B4C49">
        <w:trPr>
          <w:trHeight w:val="323"/>
          <w:jc w:val="center"/>
        </w:trPr>
        <w:tc>
          <w:tcPr>
            <w:tcW w:w="7555" w:type="dxa"/>
            <w:tcBorders>
              <w:top w:val="nil"/>
              <w:left w:val="nil"/>
              <w:bottom w:val="nil"/>
            </w:tcBorders>
            <w:vAlign w:val="center"/>
          </w:tcPr>
          <w:p w14:paraId="3048F83E" w14:textId="36D9A900" w:rsidR="009B4C49" w:rsidRPr="009B4C49" w:rsidRDefault="009B4C49" w:rsidP="009B4C49">
            <w:pPr>
              <w:widowControl w:val="0"/>
              <w:tabs>
                <w:tab w:val="right" w:pos="6480"/>
                <w:tab w:val="left" w:pos="7200"/>
                <w:tab w:val="right" w:pos="10260"/>
              </w:tabs>
              <w:autoSpaceDE w:val="0"/>
              <w:autoSpaceDN w:val="0"/>
              <w:adjustRightInd w:val="0"/>
              <w:spacing w:after="0" w:line="240" w:lineRule="auto"/>
              <w:jc w:val="right"/>
              <w:rPr>
                <w:rFonts w:ascii="Calibri" w:eastAsia="Times New Roman" w:hAnsi="Calibri" w:cs="Times New Roman"/>
                <w:kern w:val="0"/>
                <w:sz w:val="22"/>
                <w:szCs w:val="22"/>
                <w14:ligatures w14:val="none"/>
              </w:rPr>
            </w:pPr>
            <w:r w:rsidRPr="00060385">
              <w:rPr>
                <w:rFonts w:ascii="Calibri" w:eastAsia="Times New Roman" w:hAnsi="Calibri" w:cs="Tahoma"/>
                <w:kern w:val="0"/>
                <w:sz w:val="22"/>
                <w:szCs w:val="22"/>
                <w14:ligatures w14:val="none"/>
              </w:rPr>
              <w:t>Full Year Grant Award Requested:</w:t>
            </w:r>
          </w:p>
        </w:tc>
        <w:tc>
          <w:tcPr>
            <w:tcW w:w="3240" w:type="dxa"/>
            <w:vAlign w:val="center"/>
          </w:tcPr>
          <w:p w14:paraId="7A68376A" w14:textId="3C5F7B45" w:rsidR="009B4C49" w:rsidRPr="009B4C49" w:rsidRDefault="009B4C49" w:rsidP="00060385">
            <w:pPr>
              <w:widowControl w:val="0"/>
              <w:tabs>
                <w:tab w:val="right" w:pos="6480"/>
                <w:tab w:val="left" w:pos="7200"/>
                <w:tab w:val="right" w:pos="10260"/>
              </w:tabs>
              <w:autoSpaceDE w:val="0"/>
              <w:autoSpaceDN w:val="0"/>
              <w:adjustRightInd w:val="0"/>
              <w:spacing w:after="0" w:line="240" w:lineRule="auto"/>
              <w:rPr>
                <w:rFonts w:ascii="Calibri" w:eastAsia="Times New Roman" w:hAnsi="Calibri" w:cs="Times New Roman"/>
                <w:kern w:val="0"/>
                <w:sz w:val="22"/>
                <w:szCs w:val="22"/>
                <w14:ligatures w14:val="none"/>
              </w:rPr>
            </w:pPr>
            <w:r w:rsidRPr="00060385">
              <w:rPr>
                <w:rFonts w:ascii="Calibri" w:eastAsia="Times New Roman" w:hAnsi="Calibri" w:cs="Tahoma"/>
                <w:kern w:val="0"/>
                <w:sz w:val="22"/>
                <w:szCs w:val="22"/>
                <w14:ligatures w14:val="none"/>
              </w:rPr>
              <w:t>$</w:t>
            </w:r>
          </w:p>
        </w:tc>
      </w:tr>
    </w:tbl>
    <w:p w14:paraId="0D8D710D" w14:textId="77777777" w:rsidR="00060385" w:rsidRPr="00060385" w:rsidRDefault="00060385" w:rsidP="00060385">
      <w:pPr>
        <w:widowControl w:val="0"/>
        <w:autoSpaceDE w:val="0"/>
        <w:autoSpaceDN w:val="0"/>
        <w:adjustRightInd w:val="0"/>
        <w:spacing w:after="0" w:line="235" w:lineRule="auto"/>
        <w:jc w:val="both"/>
        <w:rPr>
          <w:rFonts w:ascii="Calibri" w:eastAsia="Times New Roman" w:hAnsi="Calibri" w:cs="Tahoma"/>
          <w:kern w:val="0"/>
          <w:sz w:val="22"/>
          <w:szCs w:val="22"/>
          <w14:ligatures w14:val="none"/>
        </w:rPr>
      </w:pPr>
    </w:p>
    <w:p w14:paraId="0636C26A" w14:textId="18CF8120" w:rsidR="00060385" w:rsidRPr="00060385" w:rsidRDefault="00060385" w:rsidP="00060385">
      <w:pPr>
        <w:widowControl w:val="0"/>
        <w:autoSpaceDE w:val="0"/>
        <w:autoSpaceDN w:val="0"/>
        <w:adjustRightInd w:val="0"/>
        <w:spacing w:after="0" w:line="235" w:lineRule="auto"/>
        <w:jc w:val="center"/>
        <w:rPr>
          <w:rFonts w:ascii="Calibri" w:eastAsia="Times New Roman" w:hAnsi="Calibri" w:cs="Calibri"/>
          <w:b/>
          <w:kern w:val="0"/>
          <w:sz w:val="22"/>
          <w:szCs w:val="22"/>
          <w14:ligatures w14:val="none"/>
        </w:rPr>
      </w:pPr>
      <w:r w:rsidRPr="00060385">
        <w:rPr>
          <w:rFonts w:ascii="Calibri" w:eastAsia="Times New Roman" w:hAnsi="Calibri" w:cs="Calibri"/>
          <w:b/>
          <w:kern w:val="0"/>
          <w:sz w:val="22"/>
          <w:szCs w:val="22"/>
          <w14:ligatures w14:val="none"/>
        </w:rPr>
        <w:t xml:space="preserve">Please call the grant coordinator or case manager if you have questions </w:t>
      </w:r>
      <w:r w:rsidR="008A283E">
        <w:rPr>
          <w:rFonts w:ascii="Calibri" w:eastAsia="Times New Roman" w:hAnsi="Calibri" w:cs="Calibri"/>
          <w:b/>
          <w:kern w:val="0"/>
          <w:sz w:val="22"/>
          <w:szCs w:val="22"/>
          <w14:ligatures w14:val="none"/>
        </w:rPr>
        <w:t>regarding</w:t>
      </w:r>
      <w:r w:rsidRPr="00060385">
        <w:rPr>
          <w:rFonts w:ascii="Calibri" w:eastAsia="Times New Roman" w:hAnsi="Calibri" w:cs="Calibri"/>
          <w:b/>
          <w:kern w:val="0"/>
          <w:sz w:val="22"/>
          <w:szCs w:val="22"/>
          <w14:ligatures w14:val="none"/>
        </w:rPr>
        <w:t xml:space="preserve"> the following:</w:t>
      </w:r>
    </w:p>
    <w:p w14:paraId="7DCD02F1" w14:textId="77777777" w:rsidR="00060385" w:rsidRPr="00060385" w:rsidRDefault="00060385" w:rsidP="00060385">
      <w:pPr>
        <w:widowControl w:val="0"/>
        <w:autoSpaceDE w:val="0"/>
        <w:autoSpaceDN w:val="0"/>
        <w:adjustRightInd w:val="0"/>
        <w:spacing w:after="0" w:line="235" w:lineRule="auto"/>
        <w:jc w:val="center"/>
        <w:rPr>
          <w:rFonts w:ascii="Calibri" w:eastAsia="Times New Roman" w:hAnsi="Calibri" w:cs="Calibri"/>
          <w:kern w:val="0"/>
          <w:sz w:val="22"/>
          <w:szCs w:val="22"/>
          <w14:ligatures w14:val="none"/>
        </w:rPr>
      </w:pPr>
      <w:r w:rsidRPr="00060385">
        <w:rPr>
          <w:rFonts w:ascii="Calibri" w:eastAsia="Times New Roman" w:hAnsi="Calibri" w:cs="Calibri"/>
          <w:kern w:val="0"/>
          <w:sz w:val="22"/>
          <w:szCs w:val="22"/>
          <w14:ligatures w14:val="none"/>
        </w:rPr>
        <w:t xml:space="preserve">This Budget </w:t>
      </w:r>
      <w:proofErr w:type="gramStart"/>
      <w:r w:rsidRPr="00060385">
        <w:rPr>
          <w:rFonts w:ascii="Calibri" w:eastAsia="Times New Roman" w:hAnsi="Calibri" w:cs="Calibri"/>
          <w:kern w:val="0"/>
          <w:sz w:val="22"/>
          <w:szCs w:val="22"/>
          <w14:ligatures w14:val="none"/>
        </w:rPr>
        <w:t>of</w:t>
      </w:r>
      <w:proofErr w:type="gramEnd"/>
      <w:r w:rsidRPr="00060385">
        <w:rPr>
          <w:rFonts w:ascii="Calibri" w:eastAsia="Times New Roman" w:hAnsi="Calibri" w:cs="Calibri"/>
          <w:kern w:val="0"/>
          <w:sz w:val="22"/>
          <w:szCs w:val="22"/>
          <w14:ligatures w14:val="none"/>
        </w:rPr>
        <w:t xml:space="preserve"> Subsidized Expenses is agreed upon by all parties:</w:t>
      </w:r>
    </w:p>
    <w:p w14:paraId="3CF6DEB9" w14:textId="77777777" w:rsidR="00060385" w:rsidRPr="00060385" w:rsidRDefault="00060385" w:rsidP="00060385">
      <w:pPr>
        <w:widowControl w:val="0"/>
        <w:autoSpaceDE w:val="0"/>
        <w:autoSpaceDN w:val="0"/>
        <w:adjustRightInd w:val="0"/>
        <w:spacing w:after="0" w:line="235" w:lineRule="auto"/>
        <w:ind w:firstLine="720"/>
        <w:jc w:val="both"/>
        <w:rPr>
          <w:rFonts w:ascii="Calibri" w:eastAsia="Times New Roman" w:hAnsi="Calibri" w:cs="Calibri"/>
          <w:kern w:val="0"/>
          <w:sz w:val="12"/>
          <w:szCs w:val="12"/>
          <w14:ligatures w14:val="none"/>
        </w:rPr>
      </w:pPr>
    </w:p>
    <w:p w14:paraId="65CB2CC1" w14:textId="77777777" w:rsidR="00060385" w:rsidRPr="00060385" w:rsidRDefault="00060385" w:rsidP="00060385">
      <w:pPr>
        <w:widowControl w:val="0"/>
        <w:numPr>
          <w:ilvl w:val="0"/>
          <w:numId w:val="4"/>
        </w:numPr>
        <w:autoSpaceDE w:val="0"/>
        <w:autoSpaceDN w:val="0"/>
        <w:adjustRightInd w:val="0"/>
        <w:spacing w:after="0" w:line="235" w:lineRule="auto"/>
        <w:contextualSpacing/>
        <w:jc w:val="both"/>
        <w:rPr>
          <w:rFonts w:ascii="Calibri" w:eastAsia="Times New Roman" w:hAnsi="Calibri" w:cs="Calibri"/>
          <w:kern w:val="0"/>
          <w:sz w:val="22"/>
          <w:szCs w:val="22"/>
          <w14:ligatures w14:val="none"/>
        </w:rPr>
      </w:pPr>
      <w:r w:rsidRPr="00060385">
        <w:rPr>
          <w:rFonts w:ascii="Calibri" w:eastAsia="Times New Roman" w:hAnsi="Calibri" w:cs="Calibri"/>
          <w:kern w:val="0"/>
          <w:sz w:val="22"/>
          <w:szCs w:val="22"/>
          <w14:ligatures w14:val="none"/>
        </w:rPr>
        <w:t>Usage of the grant funds should be determined reasonable and necessary due to the child’s disability.</w:t>
      </w:r>
    </w:p>
    <w:p w14:paraId="3E80E83E" w14:textId="77777777" w:rsidR="00060385" w:rsidRPr="00060385" w:rsidRDefault="00060385" w:rsidP="00060385">
      <w:pPr>
        <w:widowControl w:val="0"/>
        <w:numPr>
          <w:ilvl w:val="0"/>
          <w:numId w:val="4"/>
        </w:numPr>
        <w:autoSpaceDE w:val="0"/>
        <w:autoSpaceDN w:val="0"/>
        <w:adjustRightInd w:val="0"/>
        <w:spacing w:after="0" w:line="235" w:lineRule="auto"/>
        <w:contextualSpacing/>
        <w:jc w:val="both"/>
        <w:rPr>
          <w:rFonts w:ascii="Calibri" w:eastAsia="Times New Roman" w:hAnsi="Calibri" w:cs="Calibri"/>
          <w:kern w:val="0"/>
          <w:sz w:val="22"/>
          <w:szCs w:val="22"/>
          <w14:ligatures w14:val="none"/>
        </w:rPr>
      </w:pPr>
      <w:r w:rsidRPr="00060385">
        <w:rPr>
          <w:rFonts w:ascii="Calibri" w:eastAsia="Times New Roman" w:hAnsi="Calibri" w:cs="Calibri"/>
          <w:kern w:val="0"/>
          <w:sz w:val="22"/>
          <w:szCs w:val="22"/>
          <w14:ligatures w14:val="none"/>
        </w:rPr>
        <w:t>The funds should only be used for the child that is under the application.</w:t>
      </w:r>
    </w:p>
    <w:p w14:paraId="725A5D39" w14:textId="55E75DB4" w:rsidR="00060385" w:rsidRPr="00060385" w:rsidRDefault="00060385" w:rsidP="00060385">
      <w:pPr>
        <w:widowControl w:val="0"/>
        <w:numPr>
          <w:ilvl w:val="0"/>
          <w:numId w:val="4"/>
        </w:numPr>
        <w:autoSpaceDE w:val="0"/>
        <w:autoSpaceDN w:val="0"/>
        <w:adjustRightInd w:val="0"/>
        <w:spacing w:after="0" w:line="235" w:lineRule="auto"/>
        <w:contextualSpacing/>
        <w:jc w:val="both"/>
        <w:rPr>
          <w:rFonts w:ascii="Calibri" w:eastAsia="Times New Roman" w:hAnsi="Calibri" w:cs="Calibri"/>
          <w:b/>
          <w:kern w:val="0"/>
          <w:sz w:val="22"/>
          <w:szCs w:val="22"/>
          <w14:ligatures w14:val="none"/>
        </w:rPr>
      </w:pPr>
      <w:r w:rsidRPr="00060385">
        <w:rPr>
          <w:rFonts w:ascii="Calibri" w:eastAsia="Times New Roman" w:hAnsi="Calibri" w:cs="Calibri"/>
          <w:kern w:val="0"/>
          <w:sz w:val="22"/>
          <w:szCs w:val="22"/>
          <w14:ligatures w14:val="none"/>
        </w:rPr>
        <w:t>Quarterly receipts are required to be turned in for items purchased (April 1, July 1, Oct</w:t>
      </w:r>
      <w:r w:rsidR="008A283E">
        <w:rPr>
          <w:rFonts w:ascii="Calibri" w:eastAsia="Times New Roman" w:hAnsi="Calibri" w:cs="Calibri"/>
          <w:kern w:val="0"/>
          <w:sz w:val="22"/>
          <w:szCs w:val="22"/>
          <w14:ligatures w14:val="none"/>
        </w:rPr>
        <w:t>.</w:t>
      </w:r>
      <w:r w:rsidRPr="00060385">
        <w:rPr>
          <w:rFonts w:ascii="Calibri" w:eastAsia="Times New Roman" w:hAnsi="Calibri" w:cs="Calibri"/>
          <w:kern w:val="0"/>
          <w:sz w:val="22"/>
          <w:szCs w:val="22"/>
          <w14:ligatures w14:val="none"/>
        </w:rPr>
        <w:t>1, and Jan</w:t>
      </w:r>
      <w:r w:rsidR="008A283E">
        <w:rPr>
          <w:rFonts w:ascii="Calibri" w:eastAsia="Times New Roman" w:hAnsi="Calibri" w:cs="Calibri"/>
          <w:kern w:val="0"/>
          <w:sz w:val="22"/>
          <w:szCs w:val="22"/>
          <w14:ligatures w14:val="none"/>
        </w:rPr>
        <w:t>.</w:t>
      </w:r>
      <w:r w:rsidRPr="00060385">
        <w:rPr>
          <w:rFonts w:ascii="Calibri" w:eastAsia="Times New Roman" w:hAnsi="Calibri" w:cs="Calibri"/>
          <w:kern w:val="0"/>
          <w:sz w:val="22"/>
          <w:szCs w:val="22"/>
          <w14:ligatures w14:val="none"/>
        </w:rPr>
        <w:t xml:space="preserve"> 1).</w:t>
      </w:r>
    </w:p>
    <w:p w14:paraId="0FB75796" w14:textId="77777777" w:rsidR="00060385" w:rsidRPr="00060385" w:rsidRDefault="00060385" w:rsidP="00060385">
      <w:pPr>
        <w:widowControl w:val="0"/>
        <w:autoSpaceDE w:val="0"/>
        <w:autoSpaceDN w:val="0"/>
        <w:adjustRightInd w:val="0"/>
        <w:spacing w:after="0" w:line="235" w:lineRule="auto"/>
        <w:ind w:left="720"/>
        <w:contextualSpacing/>
        <w:jc w:val="both"/>
        <w:rPr>
          <w:rFonts w:ascii="Calibri" w:eastAsia="Times New Roman" w:hAnsi="Calibri" w:cs="Calibri"/>
          <w:b/>
          <w:kern w:val="0"/>
          <w:sz w:val="22"/>
          <w:szCs w:val="22"/>
          <w14:ligatures w14:val="none"/>
        </w:rPr>
      </w:pPr>
      <w:r w:rsidRPr="00060385">
        <w:rPr>
          <w:rFonts w:ascii="Calibri" w:eastAsia="Times New Roman" w:hAnsi="Calibri" w:cs="Calibri"/>
          <w:b/>
          <w:kern w:val="0"/>
          <w:sz w:val="22"/>
          <w:szCs w:val="22"/>
          <w14:ligatures w14:val="none"/>
        </w:rPr>
        <w:t>If receipts are not turned in by the due date, the grant funds can be suspended for the next quarter.</w:t>
      </w:r>
    </w:p>
    <w:p w14:paraId="07A7BCFC" w14:textId="77777777" w:rsidR="00060385" w:rsidRPr="00060385" w:rsidRDefault="00060385" w:rsidP="00060385">
      <w:pPr>
        <w:widowControl w:val="0"/>
        <w:numPr>
          <w:ilvl w:val="0"/>
          <w:numId w:val="4"/>
        </w:numPr>
        <w:autoSpaceDE w:val="0"/>
        <w:autoSpaceDN w:val="0"/>
        <w:adjustRightInd w:val="0"/>
        <w:spacing w:after="0" w:line="235" w:lineRule="auto"/>
        <w:contextualSpacing/>
        <w:jc w:val="both"/>
        <w:rPr>
          <w:rFonts w:ascii="Calibri" w:eastAsia="Times New Roman" w:hAnsi="Calibri" w:cs="Calibri"/>
          <w:kern w:val="0"/>
          <w:sz w:val="22"/>
          <w:szCs w:val="22"/>
          <w14:ligatures w14:val="none"/>
        </w:rPr>
      </w:pPr>
      <w:r w:rsidRPr="00060385">
        <w:rPr>
          <w:rFonts w:ascii="Calibri" w:eastAsia="Times New Roman" w:hAnsi="Calibri" w:cs="Calibri"/>
          <w:kern w:val="0"/>
          <w:sz w:val="22"/>
          <w:szCs w:val="22"/>
          <w14:ligatures w14:val="none"/>
        </w:rPr>
        <w:t xml:space="preserve">If changes to the budget </w:t>
      </w:r>
      <w:proofErr w:type="gramStart"/>
      <w:r w:rsidRPr="00060385">
        <w:rPr>
          <w:rFonts w:ascii="Calibri" w:eastAsia="Times New Roman" w:hAnsi="Calibri" w:cs="Calibri"/>
          <w:kern w:val="0"/>
          <w:sz w:val="22"/>
          <w:szCs w:val="22"/>
          <w14:ligatures w14:val="none"/>
        </w:rPr>
        <w:t>occur</w:t>
      </w:r>
      <w:proofErr w:type="gramEnd"/>
      <w:r w:rsidRPr="00060385">
        <w:rPr>
          <w:rFonts w:ascii="Calibri" w:eastAsia="Times New Roman" w:hAnsi="Calibri" w:cs="Calibri"/>
          <w:kern w:val="0"/>
          <w:sz w:val="22"/>
          <w:szCs w:val="22"/>
          <w14:ligatures w14:val="none"/>
        </w:rPr>
        <w:t xml:space="preserve"> then a budget sheet should be used and turned into the case manager or</w:t>
      </w:r>
    </w:p>
    <w:p w14:paraId="14F64117" w14:textId="72723891" w:rsidR="00060385" w:rsidRPr="00060385" w:rsidRDefault="00060385" w:rsidP="009B4C49">
      <w:pPr>
        <w:widowControl w:val="0"/>
        <w:autoSpaceDE w:val="0"/>
        <w:autoSpaceDN w:val="0"/>
        <w:adjustRightInd w:val="0"/>
        <w:spacing w:after="120" w:line="235" w:lineRule="auto"/>
        <w:ind w:left="720"/>
        <w:jc w:val="both"/>
        <w:rPr>
          <w:rFonts w:ascii="Calibri" w:eastAsia="Times New Roman" w:hAnsi="Calibri" w:cs="Calibri"/>
          <w:kern w:val="0"/>
          <w:sz w:val="22"/>
          <w:szCs w:val="22"/>
          <w14:ligatures w14:val="none"/>
        </w:rPr>
      </w:pPr>
      <w:hyperlink r:id="rId12" w:history="1">
        <w:r w:rsidRPr="00060385">
          <w:rPr>
            <w:rFonts w:ascii="Calibri" w:eastAsia="Times New Roman" w:hAnsi="Calibri" w:cs="Calibri"/>
            <w:color w:val="0563C1"/>
            <w:kern w:val="0"/>
            <w:sz w:val="22"/>
            <w:szCs w:val="22"/>
            <w:u w:val="single"/>
            <w14:ligatures w14:val="none"/>
          </w:rPr>
          <w:t>ComSvsFamilySupportGrant@washingtoncountymn.gov</w:t>
        </w:r>
      </w:hyperlink>
      <w:r w:rsidRPr="00060385">
        <w:rPr>
          <w:rFonts w:ascii="Calibri" w:eastAsia="Times New Roman" w:hAnsi="Calibri" w:cs="Calibri"/>
          <w:kern w:val="0"/>
          <w:sz w:val="22"/>
          <w:szCs w:val="22"/>
          <w14:ligatures w14:val="none"/>
        </w:rPr>
        <w:t>.</w:t>
      </w:r>
    </w:p>
    <w:p w14:paraId="462BC800" w14:textId="77777777" w:rsidR="00060385" w:rsidRPr="00060385" w:rsidRDefault="00060385" w:rsidP="00060385">
      <w:pPr>
        <w:widowControl w:val="0"/>
        <w:autoSpaceDE w:val="0"/>
        <w:autoSpaceDN w:val="0"/>
        <w:adjustRightInd w:val="0"/>
        <w:spacing w:after="0" w:line="235" w:lineRule="auto"/>
        <w:jc w:val="both"/>
        <w:rPr>
          <w:rFonts w:ascii="Calibri" w:eastAsia="Times New Roman" w:hAnsi="Calibri" w:cs="Calibri"/>
          <w:b/>
          <w:kern w:val="0"/>
          <w:sz w:val="22"/>
          <w:szCs w:val="22"/>
          <w14:ligatures w14:val="none"/>
        </w:rPr>
      </w:pPr>
      <w:r w:rsidRPr="00060385">
        <w:rPr>
          <w:rFonts w:ascii="Calibri" w:eastAsia="Times New Roman" w:hAnsi="Calibri" w:cs="Calibri"/>
          <w:kern w:val="0"/>
          <w:sz w:val="22"/>
          <w:szCs w:val="22"/>
          <w14:ligatures w14:val="none"/>
        </w:rPr>
        <w:t xml:space="preserve">When receiving a direct case grant, records of time worked and reimbursed expenses, as well as receipts/bills for other expenditures must be retained by grant receipts guardian and turned into Washington County as required. The family has been given a copy of “Definitions of Reimbursable Expenses” and agrees to use the monthly subsidy within the Definitions in accordance with this plan. </w:t>
      </w:r>
      <w:r w:rsidRPr="00060385">
        <w:rPr>
          <w:rFonts w:ascii="Calibri" w:eastAsia="Times New Roman" w:hAnsi="Calibri" w:cs="Calibri"/>
          <w:b/>
          <w:kern w:val="0"/>
          <w:sz w:val="22"/>
          <w:szCs w:val="22"/>
          <w14:ligatures w14:val="none"/>
        </w:rPr>
        <w:t>The grant funds cannot be used for other items/services not listed on the approved budget form.</w:t>
      </w:r>
    </w:p>
    <w:p w14:paraId="18A48E21" w14:textId="77777777" w:rsidR="00060385" w:rsidRPr="00060385" w:rsidRDefault="00060385" w:rsidP="00060385">
      <w:pPr>
        <w:widowControl w:val="0"/>
        <w:autoSpaceDE w:val="0"/>
        <w:autoSpaceDN w:val="0"/>
        <w:adjustRightInd w:val="0"/>
        <w:spacing w:after="0" w:line="235" w:lineRule="auto"/>
        <w:jc w:val="both"/>
        <w:rPr>
          <w:rFonts w:ascii="Calibri" w:eastAsia="Times New Roman" w:hAnsi="Calibri" w:cs="Tahoma"/>
          <w:kern w:val="0"/>
          <w:sz w:val="12"/>
          <w:szCs w:val="12"/>
          <w14:ligatures w14:val="none"/>
        </w:rPr>
      </w:pPr>
    </w:p>
    <w:p w14:paraId="4AFA3057" w14:textId="77777777" w:rsidR="00697B4F" w:rsidRDefault="00697B4F" w:rsidP="00697B4F">
      <w:pPr>
        <w:tabs>
          <w:tab w:val="right" w:pos="5760"/>
          <w:tab w:val="left" w:pos="6840"/>
          <w:tab w:val="right" w:pos="9360"/>
        </w:tabs>
        <w:spacing w:line="235" w:lineRule="auto"/>
        <w:jc w:val="both"/>
        <w:rPr>
          <w:rFonts w:ascii="Calibri" w:hAnsi="Calibri" w:cs="Tahoma"/>
          <w:sz w:val="22"/>
          <w:szCs w:val="22"/>
        </w:rPr>
      </w:pPr>
    </w:p>
    <w:p w14:paraId="7B1D577D" w14:textId="77777777" w:rsidR="00697B4F" w:rsidRPr="00AD1BB3" w:rsidRDefault="00697B4F" w:rsidP="00735DEC">
      <w:pPr>
        <w:tabs>
          <w:tab w:val="right" w:pos="6480"/>
          <w:tab w:val="left" w:pos="7920"/>
          <w:tab w:val="right" w:pos="10800"/>
        </w:tabs>
        <w:spacing w:after="0" w:line="235" w:lineRule="auto"/>
        <w:jc w:val="both"/>
        <w:rPr>
          <w:rFonts w:ascii="Calibri" w:hAnsi="Calibri" w:cs="Tahoma"/>
          <w:sz w:val="22"/>
          <w:szCs w:val="22"/>
          <w:u w:val="single"/>
        </w:rPr>
      </w:pPr>
      <w:r w:rsidRPr="00AD1BB3">
        <w:rPr>
          <w:rFonts w:ascii="Calibri" w:hAnsi="Calibri" w:cs="Tahoma"/>
          <w:sz w:val="22"/>
          <w:szCs w:val="22"/>
          <w:u w:val="single"/>
        </w:rPr>
        <w:tab/>
      </w:r>
      <w:r w:rsidRPr="00AD1BB3">
        <w:rPr>
          <w:rFonts w:ascii="Calibri" w:hAnsi="Calibri" w:cs="Tahoma"/>
          <w:sz w:val="22"/>
          <w:szCs w:val="22"/>
        </w:rPr>
        <w:tab/>
      </w:r>
      <w:r w:rsidRPr="00AD1BB3">
        <w:rPr>
          <w:rFonts w:ascii="Calibri" w:hAnsi="Calibri" w:cs="Tahoma"/>
          <w:sz w:val="22"/>
          <w:szCs w:val="22"/>
          <w:u w:val="single"/>
        </w:rPr>
        <w:tab/>
      </w:r>
    </w:p>
    <w:p w14:paraId="655E917A" w14:textId="6B99665D" w:rsidR="00697B4F" w:rsidRPr="008A283E" w:rsidRDefault="00697B4F" w:rsidP="00697B4F">
      <w:pPr>
        <w:tabs>
          <w:tab w:val="right" w:pos="6480"/>
          <w:tab w:val="left" w:pos="7920"/>
          <w:tab w:val="right" w:pos="10800"/>
        </w:tabs>
        <w:spacing w:line="235" w:lineRule="auto"/>
        <w:jc w:val="both"/>
        <w:rPr>
          <w:rFonts w:ascii="Calibri" w:hAnsi="Calibri" w:cs="Tahoma"/>
          <w:sz w:val="22"/>
          <w:szCs w:val="22"/>
        </w:rPr>
      </w:pPr>
      <w:r w:rsidRPr="00AD1BB3">
        <w:rPr>
          <w:rFonts w:ascii="Calibri" w:hAnsi="Calibri" w:cs="Tahoma"/>
          <w:sz w:val="22"/>
          <w:szCs w:val="22"/>
        </w:rPr>
        <w:t>Parent Signature</w:t>
      </w:r>
      <w:r w:rsidRPr="00AD1BB3">
        <w:rPr>
          <w:rFonts w:ascii="Calibri" w:hAnsi="Calibri" w:cs="Tahoma"/>
          <w:sz w:val="22"/>
          <w:szCs w:val="22"/>
        </w:rPr>
        <w:tab/>
      </w:r>
      <w:r w:rsidRPr="00AD1BB3">
        <w:rPr>
          <w:rFonts w:ascii="Calibri" w:hAnsi="Calibri" w:cs="Tahoma"/>
          <w:sz w:val="22"/>
          <w:szCs w:val="22"/>
        </w:rPr>
        <w:tab/>
        <w:t>Date</w:t>
      </w:r>
    </w:p>
    <w:p w14:paraId="77FFD7C6" w14:textId="77777777" w:rsidR="00697B4F" w:rsidRPr="007867C2" w:rsidRDefault="00697B4F" w:rsidP="00697B4F">
      <w:pPr>
        <w:tabs>
          <w:tab w:val="right" w:pos="6480"/>
          <w:tab w:val="left" w:pos="7920"/>
          <w:tab w:val="right" w:pos="10800"/>
        </w:tabs>
        <w:spacing w:line="235" w:lineRule="auto"/>
        <w:jc w:val="both"/>
        <w:rPr>
          <w:rFonts w:ascii="Calibri" w:hAnsi="Calibri" w:cs="Tahoma"/>
          <w:sz w:val="16"/>
          <w:szCs w:val="16"/>
        </w:rPr>
      </w:pPr>
    </w:p>
    <w:p w14:paraId="2D05BAB2" w14:textId="77777777" w:rsidR="00697B4F" w:rsidRPr="00AD1BB3" w:rsidRDefault="00697B4F" w:rsidP="00735DEC">
      <w:pPr>
        <w:tabs>
          <w:tab w:val="right" w:pos="6480"/>
          <w:tab w:val="left" w:pos="7920"/>
          <w:tab w:val="right" w:pos="10800"/>
        </w:tabs>
        <w:spacing w:after="0" w:line="235" w:lineRule="auto"/>
        <w:jc w:val="both"/>
        <w:rPr>
          <w:rFonts w:ascii="Calibri" w:hAnsi="Calibri" w:cs="Tahoma"/>
          <w:sz w:val="22"/>
          <w:szCs w:val="22"/>
          <w:u w:val="single"/>
        </w:rPr>
      </w:pPr>
      <w:r w:rsidRPr="00AD1BB3">
        <w:rPr>
          <w:rFonts w:ascii="Calibri" w:hAnsi="Calibri" w:cs="Tahoma"/>
          <w:sz w:val="22"/>
          <w:szCs w:val="22"/>
          <w:u w:val="single"/>
        </w:rPr>
        <w:tab/>
      </w:r>
      <w:r w:rsidRPr="00AD1BB3">
        <w:rPr>
          <w:rFonts w:ascii="Calibri" w:hAnsi="Calibri" w:cs="Tahoma"/>
          <w:sz w:val="22"/>
          <w:szCs w:val="22"/>
        </w:rPr>
        <w:tab/>
      </w:r>
      <w:r w:rsidRPr="00AD1BB3">
        <w:rPr>
          <w:rFonts w:ascii="Calibri" w:hAnsi="Calibri" w:cs="Tahoma"/>
          <w:sz w:val="22"/>
          <w:szCs w:val="22"/>
          <w:u w:val="single"/>
        </w:rPr>
        <w:tab/>
      </w:r>
    </w:p>
    <w:p w14:paraId="4FD80A91" w14:textId="77777777" w:rsidR="00697B4F" w:rsidRDefault="00697B4F" w:rsidP="00697B4F">
      <w:pPr>
        <w:tabs>
          <w:tab w:val="right" w:pos="6480"/>
          <w:tab w:val="left" w:pos="7920"/>
          <w:tab w:val="right" w:pos="10800"/>
        </w:tabs>
        <w:spacing w:line="235" w:lineRule="auto"/>
        <w:jc w:val="both"/>
        <w:rPr>
          <w:rFonts w:ascii="Calibri" w:hAnsi="Calibri" w:cs="Tahoma"/>
          <w:sz w:val="22"/>
          <w:szCs w:val="22"/>
        </w:rPr>
      </w:pPr>
      <w:r>
        <w:rPr>
          <w:rFonts w:ascii="Calibri" w:hAnsi="Calibri" w:cs="Tahoma"/>
          <w:sz w:val="22"/>
          <w:szCs w:val="22"/>
        </w:rPr>
        <w:t>Case Manager</w:t>
      </w:r>
      <w:r w:rsidRPr="00AD1BB3">
        <w:rPr>
          <w:rFonts w:ascii="Calibri" w:hAnsi="Calibri" w:cs="Tahoma"/>
          <w:sz w:val="22"/>
          <w:szCs w:val="22"/>
        </w:rPr>
        <w:t xml:space="preserve"> Signature</w:t>
      </w:r>
      <w:r w:rsidRPr="00AD1BB3">
        <w:rPr>
          <w:rFonts w:ascii="Calibri" w:hAnsi="Calibri" w:cs="Tahoma"/>
          <w:sz w:val="22"/>
          <w:szCs w:val="22"/>
        </w:rPr>
        <w:tab/>
      </w:r>
      <w:r w:rsidRPr="00AD1BB3">
        <w:rPr>
          <w:rFonts w:ascii="Calibri" w:hAnsi="Calibri" w:cs="Tahoma"/>
          <w:sz w:val="22"/>
          <w:szCs w:val="22"/>
        </w:rPr>
        <w:tab/>
        <w:t>Date</w:t>
      </w:r>
    </w:p>
    <w:p w14:paraId="25B728FD" w14:textId="77777777" w:rsidR="00735DEC" w:rsidRPr="00735DEC" w:rsidRDefault="00735DEC" w:rsidP="00735DEC">
      <w:pPr>
        <w:tabs>
          <w:tab w:val="right" w:pos="5760"/>
          <w:tab w:val="left" w:pos="6840"/>
          <w:tab w:val="right" w:pos="9360"/>
        </w:tabs>
        <w:spacing w:line="235" w:lineRule="auto"/>
        <w:jc w:val="center"/>
        <w:rPr>
          <w:rFonts w:ascii="Calibri" w:hAnsi="Calibri" w:cs="Tahoma"/>
          <w:b/>
          <w:sz w:val="8"/>
          <w:szCs w:val="8"/>
        </w:rPr>
      </w:pPr>
    </w:p>
    <w:p w14:paraId="48205CBE" w14:textId="533B519F" w:rsidR="00735DEC" w:rsidRPr="00735DEC" w:rsidRDefault="00735DEC" w:rsidP="00735DEC">
      <w:pPr>
        <w:tabs>
          <w:tab w:val="right" w:pos="5760"/>
          <w:tab w:val="left" w:pos="6840"/>
          <w:tab w:val="right" w:pos="9360"/>
        </w:tabs>
        <w:spacing w:line="235" w:lineRule="auto"/>
        <w:jc w:val="center"/>
        <w:rPr>
          <w:rFonts w:ascii="Calibri" w:hAnsi="Calibri" w:cs="Tahoma"/>
          <w:b/>
          <w:sz w:val="22"/>
          <w:szCs w:val="22"/>
        </w:rPr>
      </w:pPr>
      <w:r>
        <w:rPr>
          <w:rFonts w:ascii="Calibri" w:hAnsi="Calibri" w:cs="Tahoma"/>
          <w:b/>
          <w:sz w:val="22"/>
          <w:szCs w:val="22"/>
        </w:rPr>
        <w:t>Informed Consent Statement for Service Coordinator:</w:t>
      </w:r>
    </w:p>
    <w:p w14:paraId="46FB5B93" w14:textId="13D78AF7" w:rsidR="00735DEC" w:rsidRPr="00735DEC" w:rsidRDefault="00735DEC" w:rsidP="00735DEC">
      <w:pPr>
        <w:tabs>
          <w:tab w:val="right" w:pos="5760"/>
          <w:tab w:val="left" w:pos="6840"/>
          <w:tab w:val="right" w:pos="9360"/>
        </w:tabs>
        <w:spacing w:line="235" w:lineRule="auto"/>
        <w:jc w:val="both"/>
        <w:rPr>
          <w:rFonts w:ascii="Calibri" w:hAnsi="Calibri" w:cs="Tahoma"/>
          <w:sz w:val="22"/>
          <w:szCs w:val="22"/>
        </w:rPr>
      </w:pPr>
      <w:r>
        <w:rPr>
          <w:rFonts w:ascii="Calibri" w:hAnsi="Calibri" w:cs="Tahoma"/>
          <w:sz w:val="22"/>
          <w:szCs w:val="22"/>
        </w:rPr>
        <w:t xml:space="preserve">I certify that the information contained in the application and the accompanying materials are accurate to the best of my knowledge. The family has reviewed the Definition of Reimbursable Expenses and agrees to use the support grant within the eligible expense categories and turned in </w:t>
      </w:r>
      <w:proofErr w:type="gramStart"/>
      <w:r>
        <w:rPr>
          <w:rFonts w:ascii="Calibri" w:hAnsi="Calibri" w:cs="Tahoma"/>
          <w:sz w:val="22"/>
          <w:szCs w:val="22"/>
        </w:rPr>
        <w:t>all of</w:t>
      </w:r>
      <w:proofErr w:type="gramEnd"/>
      <w:r>
        <w:rPr>
          <w:rFonts w:ascii="Calibri" w:hAnsi="Calibri" w:cs="Tahoma"/>
          <w:sz w:val="22"/>
          <w:szCs w:val="22"/>
        </w:rPr>
        <w:t xml:space="preserve"> the required items.</w:t>
      </w:r>
    </w:p>
    <w:p w14:paraId="33F4F317" w14:textId="77777777" w:rsidR="00735DEC" w:rsidRPr="00735DEC" w:rsidRDefault="00735DEC" w:rsidP="00735DEC">
      <w:pPr>
        <w:tabs>
          <w:tab w:val="right" w:pos="5760"/>
          <w:tab w:val="left" w:pos="6840"/>
          <w:tab w:val="right" w:pos="9360"/>
        </w:tabs>
        <w:spacing w:line="235" w:lineRule="auto"/>
        <w:jc w:val="both"/>
        <w:rPr>
          <w:rFonts w:ascii="Calibri" w:hAnsi="Calibri" w:cs="Tahoma"/>
          <w:sz w:val="12"/>
          <w:szCs w:val="12"/>
        </w:rPr>
      </w:pPr>
    </w:p>
    <w:p w14:paraId="571E8748" w14:textId="77777777" w:rsidR="00735DEC" w:rsidRPr="00AD1BB3" w:rsidRDefault="00735DEC" w:rsidP="00735DEC">
      <w:pPr>
        <w:tabs>
          <w:tab w:val="right" w:pos="6480"/>
          <w:tab w:val="left" w:pos="7920"/>
          <w:tab w:val="right" w:pos="10800"/>
        </w:tabs>
        <w:spacing w:after="0" w:line="235" w:lineRule="auto"/>
        <w:jc w:val="both"/>
        <w:rPr>
          <w:rFonts w:ascii="Calibri" w:hAnsi="Calibri" w:cs="Tahoma"/>
          <w:sz w:val="22"/>
          <w:szCs w:val="22"/>
          <w:u w:val="single"/>
        </w:rPr>
      </w:pPr>
      <w:r w:rsidRPr="00AD1BB3">
        <w:rPr>
          <w:rFonts w:ascii="Calibri" w:hAnsi="Calibri" w:cs="Tahoma"/>
          <w:sz w:val="22"/>
          <w:szCs w:val="22"/>
          <w:u w:val="single"/>
        </w:rPr>
        <w:tab/>
      </w:r>
      <w:r w:rsidRPr="00AD1BB3">
        <w:rPr>
          <w:rFonts w:ascii="Calibri" w:hAnsi="Calibri" w:cs="Tahoma"/>
          <w:sz w:val="22"/>
          <w:szCs w:val="22"/>
        </w:rPr>
        <w:tab/>
      </w:r>
      <w:r w:rsidRPr="00AD1BB3">
        <w:rPr>
          <w:rFonts w:ascii="Calibri" w:hAnsi="Calibri" w:cs="Tahoma"/>
          <w:sz w:val="22"/>
          <w:szCs w:val="22"/>
          <w:u w:val="single"/>
        </w:rPr>
        <w:tab/>
      </w:r>
    </w:p>
    <w:p w14:paraId="317AD5E8" w14:textId="7C2D2C09" w:rsidR="00C457DA" w:rsidRPr="00735DEC" w:rsidRDefault="00735DEC" w:rsidP="00735DEC">
      <w:pPr>
        <w:tabs>
          <w:tab w:val="right" w:pos="5760"/>
          <w:tab w:val="left" w:pos="7920"/>
          <w:tab w:val="right" w:pos="9360"/>
        </w:tabs>
        <w:spacing w:line="235" w:lineRule="auto"/>
        <w:jc w:val="both"/>
        <w:rPr>
          <w:rFonts w:ascii="Calibri" w:hAnsi="Calibri" w:cs="Tahoma"/>
          <w:sz w:val="22"/>
          <w:szCs w:val="22"/>
        </w:rPr>
      </w:pPr>
      <w:r>
        <w:rPr>
          <w:rFonts w:ascii="Calibri" w:hAnsi="Calibri" w:cs="Tahoma"/>
          <w:sz w:val="22"/>
          <w:szCs w:val="22"/>
        </w:rPr>
        <w:t>FSG Coordinator</w:t>
      </w:r>
      <w:r w:rsidRPr="00AD1BB3">
        <w:rPr>
          <w:rFonts w:ascii="Calibri" w:hAnsi="Calibri" w:cs="Tahoma"/>
          <w:sz w:val="22"/>
          <w:szCs w:val="22"/>
        </w:rPr>
        <w:t xml:space="preserve"> Signature</w:t>
      </w:r>
      <w:r w:rsidRPr="00AD1BB3">
        <w:rPr>
          <w:rFonts w:ascii="Calibri" w:hAnsi="Calibri" w:cs="Tahoma"/>
          <w:sz w:val="22"/>
          <w:szCs w:val="22"/>
        </w:rPr>
        <w:tab/>
      </w:r>
      <w:r w:rsidRPr="00AD1BB3">
        <w:rPr>
          <w:rFonts w:ascii="Calibri" w:hAnsi="Calibri" w:cs="Tahoma"/>
          <w:sz w:val="22"/>
          <w:szCs w:val="22"/>
        </w:rPr>
        <w:tab/>
        <w:t>Date</w:t>
      </w:r>
    </w:p>
    <w:sectPr w:rsidR="00C457DA" w:rsidRPr="00735DEC" w:rsidSect="00293E97">
      <w:footerReference w:type="default" r:id="rId13"/>
      <w:pgSz w:w="12240" w:h="15840" w:code="1"/>
      <w:pgMar w:top="936" w:right="936" w:bottom="648" w:left="936" w:header="576"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03F0E" w14:textId="77777777" w:rsidR="00B93708" w:rsidRDefault="00B93708" w:rsidP="005D30B8">
      <w:pPr>
        <w:spacing w:after="0" w:line="240" w:lineRule="auto"/>
      </w:pPr>
      <w:r>
        <w:separator/>
      </w:r>
    </w:p>
  </w:endnote>
  <w:endnote w:type="continuationSeparator" w:id="0">
    <w:p w14:paraId="686D45E2" w14:textId="77777777" w:rsidR="00B93708" w:rsidRDefault="00B93708" w:rsidP="005D3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7FF2" w14:textId="55077E9E" w:rsidR="00C457DA" w:rsidRPr="00293E97" w:rsidRDefault="00293E97" w:rsidP="00293E97">
    <w:pPr>
      <w:pStyle w:val="Footer"/>
      <w:jc w:val="center"/>
      <w:rPr>
        <w:rFonts w:ascii="Calibri" w:hAnsi="Calibri" w:cs="Calibri"/>
        <w:sz w:val="20"/>
        <w:szCs w:val="20"/>
      </w:rPr>
    </w:pPr>
    <w:r w:rsidRPr="00293E97">
      <w:rPr>
        <w:rFonts w:ascii="Calibri" w:hAnsi="Calibri" w:cs="Calibri"/>
        <w:sz w:val="20"/>
        <w:szCs w:val="20"/>
      </w:rPr>
      <w:t xml:space="preserve">Page </w:t>
    </w:r>
    <w:r w:rsidRPr="00293E97">
      <w:rPr>
        <w:rFonts w:ascii="Calibri" w:hAnsi="Calibri" w:cs="Calibri"/>
        <w:sz w:val="20"/>
        <w:szCs w:val="20"/>
      </w:rPr>
      <w:fldChar w:fldCharType="begin"/>
    </w:r>
    <w:r w:rsidRPr="00293E97">
      <w:rPr>
        <w:rFonts w:ascii="Calibri" w:hAnsi="Calibri" w:cs="Calibri"/>
        <w:sz w:val="20"/>
        <w:szCs w:val="20"/>
      </w:rPr>
      <w:instrText xml:space="preserve"> PAGE  \* Arabic  \* MERGEFORMAT </w:instrText>
    </w:r>
    <w:r w:rsidRPr="00293E97">
      <w:rPr>
        <w:rFonts w:ascii="Calibri" w:hAnsi="Calibri" w:cs="Calibri"/>
        <w:sz w:val="20"/>
        <w:szCs w:val="20"/>
      </w:rPr>
      <w:fldChar w:fldCharType="separate"/>
    </w:r>
    <w:r w:rsidRPr="00293E97">
      <w:rPr>
        <w:rFonts w:ascii="Calibri" w:hAnsi="Calibri" w:cs="Calibri"/>
        <w:noProof/>
        <w:sz w:val="20"/>
        <w:szCs w:val="20"/>
      </w:rPr>
      <w:t>1</w:t>
    </w:r>
    <w:r w:rsidRPr="00293E97">
      <w:rPr>
        <w:rFonts w:ascii="Calibri" w:hAnsi="Calibri" w:cs="Calibri"/>
        <w:sz w:val="20"/>
        <w:szCs w:val="20"/>
      </w:rPr>
      <w:fldChar w:fldCharType="end"/>
    </w:r>
    <w:r w:rsidRPr="00293E97">
      <w:rPr>
        <w:rFonts w:ascii="Calibri" w:hAnsi="Calibri" w:cs="Calibri"/>
        <w:sz w:val="20"/>
        <w:szCs w:val="20"/>
      </w:rPr>
      <w:t xml:space="preserve"> of </w:t>
    </w:r>
    <w:r w:rsidRPr="00293E97">
      <w:rPr>
        <w:rFonts w:ascii="Calibri" w:hAnsi="Calibri" w:cs="Calibri"/>
        <w:sz w:val="20"/>
        <w:szCs w:val="20"/>
      </w:rPr>
      <w:fldChar w:fldCharType="begin"/>
    </w:r>
    <w:r w:rsidRPr="00293E97">
      <w:rPr>
        <w:rFonts w:ascii="Calibri" w:hAnsi="Calibri" w:cs="Calibri"/>
        <w:sz w:val="20"/>
        <w:szCs w:val="20"/>
      </w:rPr>
      <w:instrText xml:space="preserve"> NUMPAGES  \* Arabic  \* MERGEFORMAT </w:instrText>
    </w:r>
    <w:r w:rsidRPr="00293E97">
      <w:rPr>
        <w:rFonts w:ascii="Calibri" w:hAnsi="Calibri" w:cs="Calibri"/>
        <w:sz w:val="20"/>
        <w:szCs w:val="20"/>
      </w:rPr>
      <w:fldChar w:fldCharType="separate"/>
    </w:r>
    <w:r w:rsidRPr="00293E97">
      <w:rPr>
        <w:rFonts w:ascii="Calibri" w:hAnsi="Calibri" w:cs="Calibri"/>
        <w:noProof/>
        <w:sz w:val="20"/>
        <w:szCs w:val="20"/>
      </w:rPr>
      <w:t>2</w:t>
    </w:r>
    <w:r w:rsidRPr="00293E97">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C82DD" w14:textId="77777777" w:rsidR="00B93708" w:rsidRDefault="00B93708" w:rsidP="005D30B8">
      <w:pPr>
        <w:spacing w:after="0" w:line="240" w:lineRule="auto"/>
      </w:pPr>
      <w:r>
        <w:separator/>
      </w:r>
    </w:p>
  </w:footnote>
  <w:footnote w:type="continuationSeparator" w:id="0">
    <w:p w14:paraId="42CB26EA" w14:textId="77777777" w:rsidR="00B93708" w:rsidRDefault="00B93708" w:rsidP="005D3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E0A1B"/>
    <w:multiLevelType w:val="hybridMultilevel"/>
    <w:tmpl w:val="DB34E374"/>
    <w:lvl w:ilvl="0" w:tplc="04090001">
      <w:start w:val="1"/>
      <w:numFmt w:val="bullet"/>
      <w:lvlText w:val=""/>
      <w:lvlJc w:val="left"/>
      <w:pPr>
        <w:ind w:left="2265" w:hanging="360"/>
      </w:pPr>
      <w:rPr>
        <w:rFonts w:ascii="Symbol" w:hAnsi="Symbol" w:hint="default"/>
      </w:rPr>
    </w:lvl>
    <w:lvl w:ilvl="1" w:tplc="04090003">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1" w15:restartNumberingAfterBreak="0">
    <w:nsid w:val="409D7826"/>
    <w:multiLevelType w:val="hybridMultilevel"/>
    <w:tmpl w:val="826AAF32"/>
    <w:lvl w:ilvl="0" w:tplc="7428B3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0D36EF"/>
    <w:multiLevelType w:val="hybridMultilevel"/>
    <w:tmpl w:val="6D5CD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2B4D3F"/>
    <w:multiLevelType w:val="hybridMultilevel"/>
    <w:tmpl w:val="EE966FC6"/>
    <w:lvl w:ilvl="0" w:tplc="29027C0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41924571">
    <w:abstractNumId w:val="1"/>
  </w:num>
  <w:num w:numId="2" w16cid:durableId="557932627">
    <w:abstractNumId w:val="3"/>
  </w:num>
  <w:num w:numId="3" w16cid:durableId="197816532">
    <w:abstractNumId w:val="0"/>
  </w:num>
  <w:num w:numId="4" w16cid:durableId="25953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0B8"/>
    <w:rsid w:val="00051758"/>
    <w:rsid w:val="0005474B"/>
    <w:rsid w:val="00060385"/>
    <w:rsid w:val="0008298B"/>
    <w:rsid w:val="000C55B5"/>
    <w:rsid w:val="000F2FD8"/>
    <w:rsid w:val="00133EDD"/>
    <w:rsid w:val="00134E59"/>
    <w:rsid w:val="00141278"/>
    <w:rsid w:val="001B7A4F"/>
    <w:rsid w:val="00235430"/>
    <w:rsid w:val="0026297B"/>
    <w:rsid w:val="002806E5"/>
    <w:rsid w:val="00287525"/>
    <w:rsid w:val="00293E97"/>
    <w:rsid w:val="002B641A"/>
    <w:rsid w:val="00374072"/>
    <w:rsid w:val="00374511"/>
    <w:rsid w:val="00384A57"/>
    <w:rsid w:val="003B1EE3"/>
    <w:rsid w:val="003C5F02"/>
    <w:rsid w:val="00400933"/>
    <w:rsid w:val="00407777"/>
    <w:rsid w:val="00451969"/>
    <w:rsid w:val="005066F7"/>
    <w:rsid w:val="00545A2D"/>
    <w:rsid w:val="0055443D"/>
    <w:rsid w:val="005620DC"/>
    <w:rsid w:val="0058101F"/>
    <w:rsid w:val="005A1BBA"/>
    <w:rsid w:val="005A6BFA"/>
    <w:rsid w:val="005D30B8"/>
    <w:rsid w:val="00697B4F"/>
    <w:rsid w:val="00716207"/>
    <w:rsid w:val="00730227"/>
    <w:rsid w:val="00735DEC"/>
    <w:rsid w:val="007867C2"/>
    <w:rsid w:val="00790A8E"/>
    <w:rsid w:val="007A1E9F"/>
    <w:rsid w:val="007C09F1"/>
    <w:rsid w:val="007D501D"/>
    <w:rsid w:val="008101F1"/>
    <w:rsid w:val="0085006C"/>
    <w:rsid w:val="008924E1"/>
    <w:rsid w:val="008930E4"/>
    <w:rsid w:val="008964DE"/>
    <w:rsid w:val="008A283E"/>
    <w:rsid w:val="00903F48"/>
    <w:rsid w:val="00911FD3"/>
    <w:rsid w:val="009B4C49"/>
    <w:rsid w:val="009D1F5D"/>
    <w:rsid w:val="00A365D6"/>
    <w:rsid w:val="00AB10A6"/>
    <w:rsid w:val="00B01BC6"/>
    <w:rsid w:val="00B30604"/>
    <w:rsid w:val="00B57820"/>
    <w:rsid w:val="00B93708"/>
    <w:rsid w:val="00BA68C9"/>
    <w:rsid w:val="00BB3CFA"/>
    <w:rsid w:val="00C457DA"/>
    <w:rsid w:val="00C4698C"/>
    <w:rsid w:val="00CC1829"/>
    <w:rsid w:val="00CF272C"/>
    <w:rsid w:val="00D05F7F"/>
    <w:rsid w:val="00D22788"/>
    <w:rsid w:val="00D652CB"/>
    <w:rsid w:val="00D91A4A"/>
    <w:rsid w:val="00DC1378"/>
    <w:rsid w:val="00DD4066"/>
    <w:rsid w:val="00E164CC"/>
    <w:rsid w:val="00E65743"/>
    <w:rsid w:val="00E8108E"/>
    <w:rsid w:val="00EB0CEE"/>
    <w:rsid w:val="00EC2030"/>
    <w:rsid w:val="00EC7A54"/>
    <w:rsid w:val="00F04C1D"/>
    <w:rsid w:val="00F33201"/>
    <w:rsid w:val="00F95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E4641"/>
  <w15:chartTrackingRefBased/>
  <w15:docId w15:val="{5A75CDCA-9A07-4CB7-9881-6D38DF11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0B8"/>
    <w:pPr>
      <w:keepNext/>
      <w:keepLines/>
      <w:spacing w:before="360" w:after="80"/>
      <w:outlineLvl w:val="0"/>
    </w:pPr>
    <w:rPr>
      <w:rFonts w:asciiTheme="majorHAnsi" w:eastAsiaTheme="majorEastAsia" w:hAnsiTheme="majorHAnsi" w:cstheme="majorBidi"/>
      <w:color w:val="084A2A" w:themeColor="accent1" w:themeShade="BF"/>
      <w:sz w:val="40"/>
      <w:szCs w:val="40"/>
    </w:rPr>
  </w:style>
  <w:style w:type="paragraph" w:styleId="Heading2">
    <w:name w:val="heading 2"/>
    <w:basedOn w:val="Normal"/>
    <w:next w:val="Normal"/>
    <w:link w:val="Heading2Char"/>
    <w:uiPriority w:val="9"/>
    <w:semiHidden/>
    <w:unhideWhenUsed/>
    <w:qFormat/>
    <w:rsid w:val="005D30B8"/>
    <w:pPr>
      <w:keepNext/>
      <w:keepLines/>
      <w:spacing w:before="160" w:after="80"/>
      <w:outlineLvl w:val="1"/>
    </w:pPr>
    <w:rPr>
      <w:rFonts w:asciiTheme="majorHAnsi" w:eastAsiaTheme="majorEastAsia" w:hAnsiTheme="majorHAnsi" w:cstheme="majorBidi"/>
      <w:color w:val="084A2A" w:themeColor="accent1" w:themeShade="BF"/>
      <w:sz w:val="32"/>
      <w:szCs w:val="32"/>
    </w:rPr>
  </w:style>
  <w:style w:type="paragraph" w:styleId="Heading3">
    <w:name w:val="heading 3"/>
    <w:basedOn w:val="Normal"/>
    <w:next w:val="Normal"/>
    <w:link w:val="Heading3Char"/>
    <w:uiPriority w:val="9"/>
    <w:semiHidden/>
    <w:unhideWhenUsed/>
    <w:qFormat/>
    <w:rsid w:val="005D30B8"/>
    <w:pPr>
      <w:keepNext/>
      <w:keepLines/>
      <w:spacing w:before="160" w:after="80"/>
      <w:outlineLvl w:val="2"/>
    </w:pPr>
    <w:rPr>
      <w:rFonts w:eastAsiaTheme="majorEastAsia" w:cstheme="majorBidi"/>
      <w:color w:val="084A2A" w:themeColor="accent1" w:themeShade="BF"/>
      <w:sz w:val="28"/>
      <w:szCs w:val="28"/>
    </w:rPr>
  </w:style>
  <w:style w:type="paragraph" w:styleId="Heading4">
    <w:name w:val="heading 4"/>
    <w:basedOn w:val="Normal"/>
    <w:next w:val="Normal"/>
    <w:link w:val="Heading4Char"/>
    <w:uiPriority w:val="9"/>
    <w:semiHidden/>
    <w:unhideWhenUsed/>
    <w:qFormat/>
    <w:rsid w:val="005D30B8"/>
    <w:pPr>
      <w:keepNext/>
      <w:keepLines/>
      <w:spacing w:before="80" w:after="40"/>
      <w:outlineLvl w:val="3"/>
    </w:pPr>
    <w:rPr>
      <w:rFonts w:eastAsiaTheme="majorEastAsia" w:cstheme="majorBidi"/>
      <w:i/>
      <w:iCs/>
      <w:color w:val="084A2A" w:themeColor="accent1" w:themeShade="BF"/>
    </w:rPr>
  </w:style>
  <w:style w:type="paragraph" w:styleId="Heading5">
    <w:name w:val="heading 5"/>
    <w:basedOn w:val="Normal"/>
    <w:next w:val="Normal"/>
    <w:link w:val="Heading5Char"/>
    <w:uiPriority w:val="9"/>
    <w:semiHidden/>
    <w:unhideWhenUsed/>
    <w:qFormat/>
    <w:rsid w:val="005D30B8"/>
    <w:pPr>
      <w:keepNext/>
      <w:keepLines/>
      <w:spacing w:before="80" w:after="40"/>
      <w:outlineLvl w:val="4"/>
    </w:pPr>
    <w:rPr>
      <w:rFonts w:eastAsiaTheme="majorEastAsia" w:cstheme="majorBidi"/>
      <w:color w:val="084A2A" w:themeColor="accent1" w:themeShade="BF"/>
    </w:rPr>
  </w:style>
  <w:style w:type="paragraph" w:styleId="Heading6">
    <w:name w:val="heading 6"/>
    <w:basedOn w:val="Normal"/>
    <w:next w:val="Normal"/>
    <w:link w:val="Heading6Char"/>
    <w:uiPriority w:val="9"/>
    <w:semiHidden/>
    <w:unhideWhenUsed/>
    <w:qFormat/>
    <w:rsid w:val="005D3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0B8"/>
    <w:rPr>
      <w:rFonts w:asciiTheme="majorHAnsi" w:eastAsiaTheme="majorEastAsia" w:hAnsiTheme="majorHAnsi" w:cstheme="majorBidi"/>
      <w:color w:val="084A2A" w:themeColor="accent1" w:themeShade="BF"/>
      <w:sz w:val="40"/>
      <w:szCs w:val="40"/>
    </w:rPr>
  </w:style>
  <w:style w:type="character" w:customStyle="1" w:styleId="Heading2Char">
    <w:name w:val="Heading 2 Char"/>
    <w:basedOn w:val="DefaultParagraphFont"/>
    <w:link w:val="Heading2"/>
    <w:uiPriority w:val="9"/>
    <w:semiHidden/>
    <w:rsid w:val="005D30B8"/>
    <w:rPr>
      <w:rFonts w:asciiTheme="majorHAnsi" w:eastAsiaTheme="majorEastAsia" w:hAnsiTheme="majorHAnsi" w:cstheme="majorBidi"/>
      <w:color w:val="084A2A" w:themeColor="accent1" w:themeShade="BF"/>
      <w:sz w:val="32"/>
      <w:szCs w:val="32"/>
    </w:rPr>
  </w:style>
  <w:style w:type="character" w:customStyle="1" w:styleId="Heading3Char">
    <w:name w:val="Heading 3 Char"/>
    <w:basedOn w:val="DefaultParagraphFont"/>
    <w:link w:val="Heading3"/>
    <w:uiPriority w:val="9"/>
    <w:semiHidden/>
    <w:rsid w:val="005D30B8"/>
    <w:rPr>
      <w:rFonts w:eastAsiaTheme="majorEastAsia" w:cstheme="majorBidi"/>
      <w:color w:val="084A2A" w:themeColor="accent1" w:themeShade="BF"/>
      <w:sz w:val="28"/>
      <w:szCs w:val="28"/>
    </w:rPr>
  </w:style>
  <w:style w:type="character" w:customStyle="1" w:styleId="Heading4Char">
    <w:name w:val="Heading 4 Char"/>
    <w:basedOn w:val="DefaultParagraphFont"/>
    <w:link w:val="Heading4"/>
    <w:uiPriority w:val="9"/>
    <w:semiHidden/>
    <w:rsid w:val="005D30B8"/>
    <w:rPr>
      <w:rFonts w:eastAsiaTheme="majorEastAsia" w:cstheme="majorBidi"/>
      <w:i/>
      <w:iCs/>
      <w:color w:val="084A2A" w:themeColor="accent1" w:themeShade="BF"/>
    </w:rPr>
  </w:style>
  <w:style w:type="character" w:customStyle="1" w:styleId="Heading5Char">
    <w:name w:val="Heading 5 Char"/>
    <w:basedOn w:val="DefaultParagraphFont"/>
    <w:link w:val="Heading5"/>
    <w:uiPriority w:val="9"/>
    <w:semiHidden/>
    <w:rsid w:val="005D30B8"/>
    <w:rPr>
      <w:rFonts w:eastAsiaTheme="majorEastAsia" w:cstheme="majorBidi"/>
      <w:color w:val="084A2A" w:themeColor="accent1" w:themeShade="BF"/>
    </w:rPr>
  </w:style>
  <w:style w:type="character" w:customStyle="1" w:styleId="Heading6Char">
    <w:name w:val="Heading 6 Char"/>
    <w:basedOn w:val="DefaultParagraphFont"/>
    <w:link w:val="Heading6"/>
    <w:uiPriority w:val="9"/>
    <w:semiHidden/>
    <w:rsid w:val="005D3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0B8"/>
    <w:rPr>
      <w:rFonts w:eastAsiaTheme="majorEastAsia" w:cstheme="majorBidi"/>
      <w:color w:val="272727" w:themeColor="text1" w:themeTint="D8"/>
    </w:rPr>
  </w:style>
  <w:style w:type="paragraph" w:styleId="Title">
    <w:name w:val="Title"/>
    <w:basedOn w:val="Normal"/>
    <w:next w:val="Normal"/>
    <w:link w:val="TitleChar"/>
    <w:uiPriority w:val="10"/>
    <w:qFormat/>
    <w:rsid w:val="005D3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0B8"/>
    <w:pPr>
      <w:spacing w:before="160"/>
      <w:jc w:val="center"/>
    </w:pPr>
    <w:rPr>
      <w:i/>
      <w:iCs/>
      <w:color w:val="404040" w:themeColor="text1" w:themeTint="BF"/>
    </w:rPr>
  </w:style>
  <w:style w:type="character" w:customStyle="1" w:styleId="QuoteChar">
    <w:name w:val="Quote Char"/>
    <w:basedOn w:val="DefaultParagraphFont"/>
    <w:link w:val="Quote"/>
    <w:uiPriority w:val="29"/>
    <w:rsid w:val="005D30B8"/>
    <w:rPr>
      <w:i/>
      <w:iCs/>
      <w:color w:val="404040" w:themeColor="text1" w:themeTint="BF"/>
    </w:rPr>
  </w:style>
  <w:style w:type="paragraph" w:styleId="ListParagraph">
    <w:name w:val="List Paragraph"/>
    <w:basedOn w:val="Normal"/>
    <w:uiPriority w:val="34"/>
    <w:qFormat/>
    <w:rsid w:val="005D30B8"/>
    <w:pPr>
      <w:ind w:left="720"/>
      <w:contextualSpacing/>
    </w:pPr>
  </w:style>
  <w:style w:type="character" w:styleId="IntenseEmphasis">
    <w:name w:val="Intense Emphasis"/>
    <w:basedOn w:val="DefaultParagraphFont"/>
    <w:uiPriority w:val="21"/>
    <w:qFormat/>
    <w:rsid w:val="005D30B8"/>
    <w:rPr>
      <w:i/>
      <w:iCs/>
      <w:color w:val="084A2A" w:themeColor="accent1" w:themeShade="BF"/>
    </w:rPr>
  </w:style>
  <w:style w:type="paragraph" w:styleId="IntenseQuote">
    <w:name w:val="Intense Quote"/>
    <w:basedOn w:val="Normal"/>
    <w:next w:val="Normal"/>
    <w:link w:val="IntenseQuoteChar"/>
    <w:uiPriority w:val="30"/>
    <w:qFormat/>
    <w:rsid w:val="005D30B8"/>
    <w:pPr>
      <w:pBdr>
        <w:top w:val="single" w:sz="4" w:space="10" w:color="084A2A" w:themeColor="accent1" w:themeShade="BF"/>
        <w:bottom w:val="single" w:sz="4" w:space="10" w:color="084A2A" w:themeColor="accent1" w:themeShade="BF"/>
      </w:pBdr>
      <w:spacing w:before="360" w:after="360"/>
      <w:ind w:left="864" w:right="864"/>
      <w:jc w:val="center"/>
    </w:pPr>
    <w:rPr>
      <w:i/>
      <w:iCs/>
      <w:color w:val="084A2A" w:themeColor="accent1" w:themeShade="BF"/>
    </w:rPr>
  </w:style>
  <w:style w:type="character" w:customStyle="1" w:styleId="IntenseQuoteChar">
    <w:name w:val="Intense Quote Char"/>
    <w:basedOn w:val="DefaultParagraphFont"/>
    <w:link w:val="IntenseQuote"/>
    <w:uiPriority w:val="30"/>
    <w:rsid w:val="005D30B8"/>
    <w:rPr>
      <w:i/>
      <w:iCs/>
      <w:color w:val="084A2A" w:themeColor="accent1" w:themeShade="BF"/>
    </w:rPr>
  </w:style>
  <w:style w:type="character" w:styleId="IntenseReference">
    <w:name w:val="Intense Reference"/>
    <w:basedOn w:val="DefaultParagraphFont"/>
    <w:uiPriority w:val="32"/>
    <w:qFormat/>
    <w:rsid w:val="005D30B8"/>
    <w:rPr>
      <w:b/>
      <w:bCs/>
      <w:smallCaps/>
      <w:color w:val="084A2A" w:themeColor="accent1" w:themeShade="BF"/>
      <w:spacing w:val="5"/>
    </w:rPr>
  </w:style>
  <w:style w:type="paragraph" w:styleId="Header">
    <w:name w:val="header"/>
    <w:basedOn w:val="Normal"/>
    <w:link w:val="HeaderChar"/>
    <w:uiPriority w:val="99"/>
    <w:unhideWhenUsed/>
    <w:rsid w:val="005D3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0B8"/>
  </w:style>
  <w:style w:type="paragraph" w:styleId="Footer">
    <w:name w:val="footer"/>
    <w:basedOn w:val="Normal"/>
    <w:link w:val="FooterChar"/>
    <w:uiPriority w:val="99"/>
    <w:unhideWhenUsed/>
    <w:rsid w:val="005D3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0B8"/>
  </w:style>
  <w:style w:type="character" w:styleId="Hyperlink">
    <w:name w:val="Hyperlink"/>
    <w:basedOn w:val="DefaultParagraphFont"/>
    <w:uiPriority w:val="99"/>
    <w:unhideWhenUsed/>
    <w:rsid w:val="005D30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SvsFamilySupportGrant@washingtoncountymn.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WashingtonCounty Colors 2022">
      <a:dk1>
        <a:sysClr val="windowText" lastClr="000000"/>
      </a:dk1>
      <a:lt1>
        <a:sysClr val="window" lastClr="FFFFFF"/>
      </a:lt1>
      <a:dk2>
        <a:srgbClr val="939598"/>
      </a:dk2>
      <a:lt2>
        <a:srgbClr val="DCDDDE"/>
      </a:lt2>
      <a:accent1>
        <a:srgbClr val="0B6339"/>
      </a:accent1>
      <a:accent2>
        <a:srgbClr val="2B5D94"/>
      </a:accent2>
      <a:accent3>
        <a:srgbClr val="224E5A"/>
      </a:accent3>
      <a:accent4>
        <a:srgbClr val="A7C645"/>
      </a:accent4>
      <a:accent5>
        <a:srgbClr val="F2D442"/>
      </a:accent5>
      <a:accent6>
        <a:srgbClr val="A0CFD3"/>
      </a:accent6>
      <a:hlink>
        <a:srgbClr val="0563C1"/>
      </a:hlink>
      <a:folHlink>
        <a:srgbClr val="63525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ed661017-1de1-4d49-b677-a725a463dc6a">Letterhead</Document_x0020_type>
    <TaxCatchAll xmlns="82d7d71f-eaba-4404-9138-566c9b7dc1bb" xsi:nil="true"/>
    <lcf76f155ced4ddcb4097134ff3c332f xmlns="ed661017-1de1-4d49-b677-a725a463dc6a">
      <Terms xmlns="http://schemas.microsoft.com/office/infopath/2007/PartnerControls"/>
    </lcf76f155ced4ddcb4097134ff3c332f>
    <Department xmlns="ed661017-1de1-4d49-b677-a725a463dc6a">Community Services</Departmen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B7E283F30DD44A86B1FB805E3C47A4" ma:contentTypeVersion="15" ma:contentTypeDescription="Create a new document." ma:contentTypeScope="" ma:versionID="456eabaefe2d1a235e807071833250c9">
  <xsd:schema xmlns:xsd="http://www.w3.org/2001/XMLSchema" xmlns:xs="http://www.w3.org/2001/XMLSchema" xmlns:p="http://schemas.microsoft.com/office/2006/metadata/properties" xmlns:ns2="ed661017-1de1-4d49-b677-a725a463dc6a" xmlns:ns3="82d7d71f-eaba-4404-9138-566c9b7dc1bb" targetNamespace="http://schemas.microsoft.com/office/2006/metadata/properties" ma:root="true" ma:fieldsID="b2d242ccfc30318f1da8631dcc97ef46" ns2:_="" ns3:_="">
    <xsd:import namespace="ed661017-1de1-4d49-b677-a725a463dc6a"/>
    <xsd:import namespace="82d7d71f-eaba-4404-9138-566c9b7dc1bb"/>
    <xsd:element name="properties">
      <xsd:complexType>
        <xsd:sequence>
          <xsd:element name="documentManagement">
            <xsd:complexType>
              <xsd:all>
                <xsd:element ref="ns2:Document_x0020_type" minOccurs="0"/>
                <xsd:element ref="ns2:MediaServiceMetadata" minOccurs="0"/>
                <xsd:element ref="ns2:MediaServiceFastMetadata" minOccurs="0"/>
                <xsd:element ref="ns2:MediaServiceObjectDetectorVersions" minOccurs="0"/>
                <xsd:element ref="ns2:MediaServiceSearchProperties" minOccurs="0"/>
                <xsd:element ref="ns2:Department"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61017-1de1-4d49-b677-a725a463dc6a" elementFormDefault="qualified">
    <xsd:import namespace="http://schemas.microsoft.com/office/2006/documentManagement/types"/>
    <xsd:import namespace="http://schemas.microsoft.com/office/infopath/2007/PartnerControls"/>
    <xsd:element name="Document_x0020_type" ma:index="4" nillable="true" ma:displayName="Document type" ma:internalName="Document_x0020_type"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Department" ma:index="13" nillable="true" ma:displayName="Department" ma:format="Dropdown" ma:internalName="Department">
      <xsd:simpleType>
        <xsd:restriction base="dms:Choice">
          <xsd:enumeration value="All Depts"/>
          <xsd:enumeration value="Accounting &amp; Finance"/>
          <xsd:enumeration value="Administration"/>
          <xsd:enumeration value="Community Corrections"/>
          <xsd:enumeration value="Community Services"/>
          <xsd:enumeration value="County Attorney"/>
          <xsd:enumeration value="Human Resources"/>
          <xsd:enumeration value="Information Technology"/>
          <xsd:enumeration value="Library"/>
          <xsd:enumeration value="Property, Records, &amp; Taxpayer Services"/>
          <xsd:enumeration value="Public Health &amp; Environment"/>
          <xsd:enumeration value="Public Works"/>
          <xsd:enumeration value="Sheriff's Office"/>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a02d6b7-a6e9-41e7-937a-3a8adf02f93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7d71f-eaba-4404-9138-566c9b7dc1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8184df-be03-42ed-86d9-af453d2261d3}" ma:internalName="TaxCatchAll" ma:showField="CatchAllData" ma:web="82d7d71f-eaba-4404-9138-566c9b7dc1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96AEB0-8994-4DE3-8620-2CB69CD81DBC}">
  <ds:schemaRefs>
    <ds:schemaRef ds:uri="http://schemas.microsoft.com/sharepoint/v3/contenttype/forms"/>
  </ds:schemaRefs>
</ds:datastoreItem>
</file>

<file path=customXml/itemProps2.xml><?xml version="1.0" encoding="utf-8"?>
<ds:datastoreItem xmlns:ds="http://schemas.openxmlformats.org/officeDocument/2006/customXml" ds:itemID="{A14B2A58-A33F-457A-960B-7975155B8F78}">
  <ds:schemaRefs>
    <ds:schemaRef ds:uri="http://schemas.microsoft.com/office/2006/metadata/properties"/>
    <ds:schemaRef ds:uri="http://schemas.microsoft.com/office/infopath/2007/PartnerControls"/>
    <ds:schemaRef ds:uri="ed661017-1de1-4d49-b677-a725a463dc6a"/>
    <ds:schemaRef ds:uri="82d7d71f-eaba-4404-9138-566c9b7dc1bb"/>
  </ds:schemaRefs>
</ds:datastoreItem>
</file>

<file path=customXml/itemProps3.xml><?xml version="1.0" encoding="utf-8"?>
<ds:datastoreItem xmlns:ds="http://schemas.openxmlformats.org/officeDocument/2006/customXml" ds:itemID="{625F2DEA-0C96-4C31-8A26-0BD115DAFA3B}">
  <ds:schemaRefs>
    <ds:schemaRef ds:uri="http://schemas.openxmlformats.org/officeDocument/2006/bibliography"/>
  </ds:schemaRefs>
</ds:datastoreItem>
</file>

<file path=customXml/itemProps4.xml><?xml version="1.0" encoding="utf-8"?>
<ds:datastoreItem xmlns:ds="http://schemas.openxmlformats.org/officeDocument/2006/customXml" ds:itemID="{540EFE87-89E6-47BA-A171-B21741D35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61017-1de1-4d49-b677-a725a463dc6a"/>
    <ds:schemaRef ds:uri="82d7d71f-eaba-4404-9138-566c9b7dc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435</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Johnson</dc:creator>
  <cp:keywords/>
  <dc:description/>
  <cp:lastModifiedBy>Kristie Campeau-Perlock</cp:lastModifiedBy>
  <cp:revision>12</cp:revision>
  <cp:lastPrinted>2025-07-16T16:07:00Z</cp:lastPrinted>
  <dcterms:created xsi:type="dcterms:W3CDTF">2025-10-09T17:56:00Z</dcterms:created>
  <dcterms:modified xsi:type="dcterms:W3CDTF">2025-10-09T19:37:00Z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ad9fdb84-d518-4109-9d0a-8db8a284752e</vt:lpwstr>
  </property>
  <property fmtid="{D5CDD505-2E9C-101B-9397-08002B2CF9AE}" pid="3" name="ContentTypeId">
    <vt:lpwstr>0x01010063B7E283F30DD44A86B1FB805E3C47A4</vt:lpwstr>
  </property>
  <property fmtid="{D5CDD505-2E9C-101B-9397-08002B2CF9AE}" pid="4" name="MediaServiceImageTags">
    <vt:lpwstr/>
  </property>
</Properties>
</file>